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line="374" w:lineRule="auto"/>
        <w:ind w:left="3288" w:right="3222" w:firstLine="377"/>
      </w:pPr>
      <w:r>
        <w:rPr>
          <w:color w:val="231F20"/>
          <w:spacing w:val="-2"/>
        </w:rPr>
        <w:t>Assessments </w:t>
      </w:r>
      <w:r>
        <w:rPr>
          <w:color w:val="231F20"/>
        </w:rPr>
        <w:t>Unit</w:t>
      </w:r>
      <w:r>
        <w:rPr>
          <w:color w:val="231F20"/>
          <w:spacing w:val="-14"/>
        </w:rPr>
        <w:t> </w:t>
      </w:r>
      <w:r>
        <w:rPr>
          <w:color w:val="231F20"/>
        </w:rPr>
        <w:t>7</w:t>
      </w:r>
      <w:r>
        <w:rPr>
          <w:color w:val="231F20"/>
          <w:spacing w:val="-14"/>
        </w:rPr>
        <w:t> </w:t>
      </w:r>
      <w:r>
        <w:rPr>
          <w:color w:val="231F20"/>
        </w:rPr>
        <w:t>Review</w:t>
      </w:r>
      <w:r>
        <w:rPr>
          <w:color w:val="231F20"/>
          <w:spacing w:val="-14"/>
        </w:rPr>
        <w:t> </w:t>
      </w:r>
      <w:r>
        <w:rPr>
          <w:color w:val="231F20"/>
        </w:rPr>
        <w:t>Test</w:t>
      </w:r>
      <w:r>
        <w:rPr>
          <w:color w:val="231F20"/>
          <w:spacing w:val="-14"/>
        </w:rPr>
        <w:t> </w:t>
      </w:r>
      <w:r>
        <w:rPr>
          <w:color w:val="231F20"/>
        </w:rPr>
        <w:t>1</w:t>
      </w:r>
    </w:p>
    <w:p>
      <w:pPr>
        <w:spacing w:before="229"/>
        <w:ind w:left="120" w:right="0" w:firstLine="0"/>
        <w:jc w:val="left"/>
        <w:rPr>
          <w:b/>
          <w:sz w:val="24"/>
        </w:rPr>
      </w:pPr>
      <w:r>
        <w:rPr>
          <w:b/>
          <w:color w:val="231F20"/>
          <w:sz w:val="24"/>
        </w:rPr>
        <w:t>Section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z w:val="24"/>
        </w:rPr>
        <w:t>1: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z w:val="24"/>
        </w:rPr>
        <w:t>Listening</w:t>
      </w:r>
      <w:r>
        <w:rPr>
          <w:b/>
          <w:color w:val="231F20"/>
          <w:spacing w:val="-2"/>
          <w:sz w:val="24"/>
        </w:rPr>
        <w:t> </w:t>
      </w:r>
      <w:r>
        <w:rPr>
          <w:b/>
          <w:color w:val="231F20"/>
          <w:sz w:val="24"/>
        </w:rPr>
        <w:t>Part</w:t>
      </w:r>
      <w:r>
        <w:rPr>
          <w:b/>
          <w:color w:val="231F20"/>
          <w:spacing w:val="-10"/>
          <w:sz w:val="24"/>
        </w:rPr>
        <w:t> A</w:t>
      </w:r>
    </w:p>
    <w:p>
      <w:pPr>
        <w:pStyle w:val="Heading2"/>
        <w:ind w:left="381"/>
      </w:pPr>
      <w:r>
        <w:rPr/>
        <w:pict>
          <v:group style="position:absolute;margin-left:90.000099pt;margin-top:3.591796pt;width:10pt;height:10.1pt;mso-position-horizontal-relative:page;mso-position-vertical-relative:paragraph;z-index:15728640" id="docshapegroup5" coordorigin="1800,72" coordsize="200,202">
            <v:line style="position:absolute" from="1816,85" to="1816,260" stroked="true" strokeweight="1.551pt" strokecolor="#231f20">
              <v:stroke dashstyle="solid"/>
            </v:line>
            <v:line style="position:absolute" from="1858,116" to="1858,230" stroked="true" strokeweight="1.551pt" strokecolor="#231f20">
              <v:stroke dashstyle="solid"/>
            </v:line>
            <v:line style="position:absolute" from="1984,134" to="1984,211" stroked="true" strokeweight="1.551pt" strokecolor="#231f20">
              <v:stroke dashstyle="solid"/>
            </v:line>
            <v:line style="position:absolute" from="1942,116" to="1942,230" stroked="true" strokeweight="1.551pt" strokecolor="#231f20">
              <v:stroke dashstyle="solid"/>
            </v:line>
            <v:line style="position:absolute" from="1900,72" to="1900,274" stroked="true" strokeweight="1.551pt" strokecolor="#231f20">
              <v:stroke dashstyle="solid"/>
            </v:line>
            <w10:wrap type="none"/>
          </v:group>
        </w:pict>
      </w:r>
      <w:r>
        <w:rPr>
          <w:color w:val="231F20"/>
        </w:rPr>
        <w:t>Listen to the radio show about advertising. Then answer the </w:t>
      </w:r>
      <w:r>
        <w:rPr>
          <w:color w:val="231F20"/>
          <w:spacing w:val="-2"/>
        </w:rPr>
        <w:t>questions.</w:t>
      </w:r>
    </w:p>
    <w:p>
      <w:pPr>
        <w:pStyle w:val="ListParagraph"/>
        <w:numPr>
          <w:ilvl w:val="0"/>
          <w:numId w:val="1"/>
        </w:numPr>
        <w:tabs>
          <w:tab w:pos="421" w:val="left" w:leader="none"/>
        </w:tabs>
        <w:spacing w:line="240" w:lineRule="auto" w:before="127" w:after="0"/>
        <w:ind w:left="420" w:right="0" w:hanging="301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advertising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technique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does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speaker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say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effective?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showing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dangers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not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using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product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using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celebrities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recommend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product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using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humor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catch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viewer’s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attention</w:t>
      </w:r>
    </w:p>
    <w:p>
      <w:pPr>
        <w:pStyle w:val="ListParagraph"/>
        <w:numPr>
          <w:ilvl w:val="0"/>
          <w:numId w:val="1"/>
        </w:numPr>
        <w:tabs>
          <w:tab w:pos="421" w:val="left" w:leader="none"/>
        </w:tabs>
        <w:spacing w:line="240" w:lineRule="auto" w:before="126" w:after="0"/>
        <w:ind w:left="420" w:right="0" w:hanging="301"/>
        <w:jc w:val="left"/>
        <w:rPr>
          <w:sz w:val="22"/>
        </w:rPr>
      </w:pPr>
      <w:r>
        <w:rPr>
          <w:color w:val="231F20"/>
          <w:sz w:val="22"/>
        </w:rPr>
        <w:t>Why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does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snob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appeal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persuade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viewers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buy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product?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People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enjoy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feeling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superior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others.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People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want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spend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less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get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bargain.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People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are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turned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off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strong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sales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messages.</w:t>
      </w:r>
    </w:p>
    <w:p>
      <w:pPr>
        <w:pStyle w:val="BodyText"/>
        <w:spacing w:before="9"/>
        <w:ind w:left="0" w:firstLine="0"/>
        <w:rPr>
          <w:sz w:val="33"/>
        </w:rPr>
      </w:pPr>
    </w:p>
    <w:p>
      <w:pPr>
        <w:pStyle w:val="Heading1"/>
        <w:spacing w:before="1"/>
      </w:pPr>
      <w:r>
        <w:rPr>
          <w:color w:val="231F20"/>
        </w:rPr>
        <w:t>Section</w:t>
      </w:r>
      <w:r>
        <w:rPr>
          <w:color w:val="231F20"/>
          <w:spacing w:val="-2"/>
        </w:rPr>
        <w:t> </w:t>
      </w:r>
      <w:r>
        <w:rPr>
          <w:color w:val="231F20"/>
        </w:rPr>
        <w:t>1:</w:t>
      </w:r>
      <w:r>
        <w:rPr>
          <w:color w:val="231F20"/>
          <w:spacing w:val="-2"/>
        </w:rPr>
        <w:t> </w:t>
      </w:r>
      <w:r>
        <w:rPr>
          <w:color w:val="231F20"/>
        </w:rPr>
        <w:t>Listening</w:t>
      </w:r>
      <w:r>
        <w:rPr>
          <w:color w:val="231F20"/>
          <w:spacing w:val="-2"/>
        </w:rPr>
        <w:t> </w:t>
      </w:r>
      <w:r>
        <w:rPr>
          <w:color w:val="231F20"/>
        </w:rPr>
        <w:t>Part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B</w:t>
      </w:r>
    </w:p>
    <w:p>
      <w:pPr>
        <w:pStyle w:val="Heading2"/>
        <w:spacing w:line="285" w:lineRule="auto" w:before="42"/>
        <w:ind w:left="381"/>
      </w:pPr>
      <w:r>
        <w:rPr/>
        <w:pict>
          <v:group style="position:absolute;margin-left:90.000099pt;margin-top:3.541765pt;width:10pt;height:10.1pt;mso-position-horizontal-relative:page;mso-position-vertical-relative:paragraph;z-index:15729152" id="docshapegroup6" coordorigin="1800,71" coordsize="200,202">
            <v:line style="position:absolute" from="1816,84" to="1816,259" stroked="true" strokeweight="1.551pt" strokecolor="#231f20">
              <v:stroke dashstyle="solid"/>
            </v:line>
            <v:line style="position:absolute" from="1858,115" to="1858,229" stroked="true" strokeweight="1.551pt" strokecolor="#231f20">
              <v:stroke dashstyle="solid"/>
            </v:line>
            <v:line style="position:absolute" from="1984,133" to="1984,210" stroked="true" strokeweight="1.551pt" strokecolor="#231f20">
              <v:stroke dashstyle="solid"/>
            </v:line>
            <v:line style="position:absolute" from="1942,115" to="1942,229" stroked="true" strokeweight="1.551pt" strokecolor="#231f20">
              <v:stroke dashstyle="solid"/>
            </v:line>
            <v:line style="position:absolute" from="1900,71" to="1900,273" stroked="true" strokeweight="1.551pt" strokecolor="#231f20">
              <v:stroke dashstyle="solid"/>
            </v:line>
            <w10:wrap type="none"/>
          </v:group>
        </w:pict>
      </w:r>
      <w:r>
        <w:rPr>
          <w:color w:val="231F20"/>
        </w:rPr>
        <w:t>Listen</w:t>
      </w:r>
      <w:r>
        <w:rPr>
          <w:color w:val="231F20"/>
          <w:spacing w:val="-3"/>
        </w:rPr>
        <w:t> </w:t>
      </w:r>
      <w:r>
        <w:rPr>
          <w:color w:val="231F20"/>
        </w:rPr>
        <w:t>to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radio</w:t>
      </w:r>
      <w:r>
        <w:rPr>
          <w:color w:val="231F20"/>
          <w:spacing w:val="-3"/>
        </w:rPr>
        <w:t> </w:t>
      </w:r>
      <w:r>
        <w:rPr>
          <w:color w:val="231F20"/>
        </w:rPr>
        <w:t>show</w:t>
      </w:r>
      <w:r>
        <w:rPr>
          <w:color w:val="231F20"/>
          <w:spacing w:val="-3"/>
        </w:rPr>
        <w:t> </w:t>
      </w:r>
      <w:r>
        <w:rPr>
          <w:color w:val="231F20"/>
        </w:rPr>
        <w:t>in</w:t>
      </w:r>
      <w:r>
        <w:rPr>
          <w:color w:val="231F20"/>
          <w:spacing w:val="-3"/>
        </w:rPr>
        <w:t> </w:t>
      </w:r>
      <w:r>
        <w:rPr>
          <w:color w:val="231F20"/>
        </w:rPr>
        <w:t>Part</w:t>
      </w:r>
      <w:r>
        <w:rPr>
          <w:color w:val="231F20"/>
          <w:spacing w:val="-12"/>
        </w:rPr>
        <w:t> </w:t>
      </w:r>
      <w:r>
        <w:rPr>
          <w:color w:val="231F20"/>
        </w:rPr>
        <w:t>A</w:t>
      </w:r>
      <w:r>
        <w:rPr>
          <w:color w:val="231F20"/>
          <w:spacing w:val="-12"/>
        </w:rPr>
        <w:t> </w:t>
      </w:r>
      <w:r>
        <w:rPr>
          <w:color w:val="231F20"/>
        </w:rPr>
        <w:t>again.</w:t>
      </w:r>
      <w:r>
        <w:rPr>
          <w:color w:val="231F20"/>
          <w:spacing w:val="-3"/>
        </w:rPr>
        <w:t> </w:t>
      </w:r>
      <w:r>
        <w:rPr>
          <w:color w:val="231F20"/>
        </w:rPr>
        <w:t>Listen</w:t>
      </w:r>
      <w:r>
        <w:rPr>
          <w:color w:val="231F20"/>
          <w:spacing w:val="-3"/>
        </w:rPr>
        <w:t> </w:t>
      </w:r>
      <w:r>
        <w:rPr>
          <w:color w:val="231F20"/>
        </w:rPr>
        <w:t>for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  <w:u w:val="single" w:color="231F20"/>
        </w:rPr>
        <w:t>underlined</w:t>
      </w:r>
      <w:r>
        <w:rPr>
          <w:color w:val="231F20"/>
          <w:spacing w:val="-3"/>
        </w:rPr>
        <w:t> </w:t>
      </w:r>
      <w:r>
        <w:rPr>
          <w:color w:val="231F20"/>
        </w:rPr>
        <w:t>words.</w:t>
      </w:r>
      <w:r>
        <w:rPr>
          <w:color w:val="231F20"/>
          <w:spacing w:val="-3"/>
        </w:rPr>
        <w:t> </w:t>
      </w:r>
      <w:r>
        <w:rPr>
          <w:color w:val="231F20"/>
        </w:rPr>
        <w:t>Then choose correct phrases to complete the definitions.</w:t>
      </w:r>
    </w:p>
    <w:p>
      <w:pPr>
        <w:pStyle w:val="ListParagraph"/>
        <w:numPr>
          <w:ilvl w:val="0"/>
          <w:numId w:val="1"/>
        </w:numPr>
        <w:tabs>
          <w:tab w:pos="421" w:val="left" w:leader="none"/>
          <w:tab w:pos="5834" w:val="left" w:leader="none"/>
        </w:tabs>
        <w:spacing w:line="240" w:lineRule="auto" w:before="78" w:after="0"/>
        <w:ind w:left="420" w:right="0" w:hanging="301"/>
        <w:jc w:val="left"/>
        <w:rPr>
          <w:sz w:val="22"/>
        </w:rPr>
      </w:pPr>
      <w:r>
        <w:rPr>
          <w:color w:val="231F20"/>
          <w:sz w:val="22"/>
        </w:rPr>
        <w:t>A</w:t>
      </w:r>
      <w:r>
        <w:rPr>
          <w:color w:val="231F20"/>
          <w:spacing w:val="-14"/>
          <w:sz w:val="22"/>
        </w:rPr>
        <w:t> </w:t>
      </w:r>
      <w:r>
        <w:rPr>
          <w:color w:val="231F20"/>
          <w:sz w:val="22"/>
          <w:u w:val="single" w:color="231F20"/>
        </w:rPr>
        <w:t>parody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movie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or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other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kind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media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0"/>
          <w:sz w:val="22"/>
        </w:rPr>
        <w:t>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an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advertisement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funny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imitation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a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scary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scene</w:t>
      </w:r>
    </w:p>
    <w:p>
      <w:pPr>
        <w:pStyle w:val="ListParagraph"/>
        <w:numPr>
          <w:ilvl w:val="0"/>
          <w:numId w:val="1"/>
        </w:numPr>
        <w:tabs>
          <w:tab w:pos="421" w:val="left" w:leader="none"/>
          <w:tab w:pos="5597" w:val="left" w:leader="none"/>
        </w:tabs>
        <w:spacing w:line="240" w:lineRule="auto" w:before="127" w:after="0"/>
        <w:ind w:left="420" w:right="0" w:hanging="301"/>
        <w:jc w:val="left"/>
        <w:rPr>
          <w:sz w:val="22"/>
        </w:rPr>
      </w:pPr>
      <w:r>
        <w:rPr>
          <w:color w:val="231F20"/>
          <w:sz w:val="22"/>
        </w:rPr>
        <w:t>If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product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known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its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  <w:u w:val="single" w:color="231F20"/>
        </w:rPr>
        <w:t>exclusivity</w:t>
      </w:r>
      <w:r>
        <w:rPr>
          <w:color w:val="231F20"/>
          <w:sz w:val="22"/>
        </w:rPr>
        <w:t>,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0"/>
          <w:sz w:val="22"/>
        </w:rPr>
        <w:t>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average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quality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price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most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people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can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buy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5"/>
          <w:sz w:val="22"/>
        </w:rPr>
        <w:t>it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high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quality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expensive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few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people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can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buy</w:t>
      </w:r>
      <w:r>
        <w:rPr>
          <w:color w:val="231F20"/>
          <w:spacing w:val="-5"/>
          <w:sz w:val="22"/>
        </w:rPr>
        <w:t> it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low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quality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but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very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cheap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everyone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can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buy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5"/>
          <w:sz w:val="22"/>
        </w:rPr>
        <w:t>it</w:t>
      </w:r>
    </w:p>
    <w:p>
      <w:pPr>
        <w:pStyle w:val="ListParagraph"/>
        <w:numPr>
          <w:ilvl w:val="0"/>
          <w:numId w:val="1"/>
        </w:numPr>
        <w:tabs>
          <w:tab w:pos="421" w:val="left" w:leader="none"/>
          <w:tab w:pos="4489" w:val="left" w:leader="none"/>
        </w:tabs>
        <w:spacing w:line="240" w:lineRule="auto" w:before="128" w:after="0"/>
        <w:ind w:left="420" w:right="0" w:hanging="301"/>
        <w:jc w:val="left"/>
        <w:rPr>
          <w:sz w:val="22"/>
        </w:rPr>
      </w:pPr>
      <w:r>
        <w:rPr>
          <w:color w:val="231F20"/>
          <w:sz w:val="22"/>
        </w:rPr>
        <w:t>If you </w:t>
      </w:r>
      <w:r>
        <w:rPr>
          <w:color w:val="231F20"/>
          <w:sz w:val="22"/>
          <w:u w:val="single" w:color="231F20"/>
        </w:rPr>
        <w:t>tune out</w:t>
      </w:r>
      <w:r>
        <w:rPr>
          <w:color w:val="231F20"/>
          <w:sz w:val="22"/>
        </w:rPr>
        <w:t> a message, you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0"/>
          <w:sz w:val="22"/>
        </w:rPr>
        <w:t>.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6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listen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carefully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turn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up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sound</w:t>
      </w:r>
    </w:p>
    <w:p>
      <w:pPr>
        <w:pStyle w:val="ListParagraph"/>
        <w:numPr>
          <w:ilvl w:val="1"/>
          <w:numId w:val="1"/>
        </w:numPr>
        <w:tabs>
          <w:tab w:pos="721" w:val="left" w:leader="none"/>
        </w:tabs>
        <w:spacing w:line="240" w:lineRule="auto" w:before="127" w:after="0"/>
        <w:ind w:left="720" w:right="0" w:hanging="301"/>
        <w:jc w:val="left"/>
        <w:rPr>
          <w:sz w:val="22"/>
        </w:rPr>
      </w:pPr>
      <w:r>
        <w:rPr>
          <w:color w:val="231F20"/>
          <w:sz w:val="22"/>
        </w:rPr>
        <w:t>don’t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listen</w:t>
      </w:r>
    </w:p>
    <w:p>
      <w:pPr>
        <w:spacing w:after="0" w:line="240" w:lineRule="auto"/>
        <w:jc w:val="left"/>
        <w:rPr>
          <w:sz w:val="22"/>
        </w:rPr>
        <w:sectPr>
          <w:headerReference w:type="default" r:id="rId5"/>
          <w:footerReference w:type="default" r:id="rId6"/>
          <w:type w:val="continuous"/>
          <w:pgSz w:w="12240" w:h="15840"/>
          <w:pgMar w:header="673" w:footer="1119" w:top="1760" w:bottom="1300" w:left="1680" w:right="1700"/>
          <w:pgNumType w:start="1"/>
        </w:sectPr>
      </w:pPr>
    </w:p>
    <w:p>
      <w:pPr>
        <w:pStyle w:val="Heading1"/>
      </w:pPr>
      <w:r>
        <w:rPr>
          <w:color w:val="231F20"/>
        </w:rPr>
        <w:t>Section</w:t>
      </w:r>
      <w:r>
        <w:rPr>
          <w:color w:val="231F20"/>
          <w:spacing w:val="-7"/>
        </w:rPr>
        <w:t> </w:t>
      </w:r>
      <w:r>
        <w:rPr>
          <w:color w:val="231F20"/>
        </w:rPr>
        <w:t>2:</w:t>
      </w:r>
      <w:r>
        <w:rPr>
          <w:color w:val="231F20"/>
          <w:spacing w:val="-6"/>
        </w:rPr>
        <w:t> </w:t>
      </w:r>
      <w:r>
        <w:rPr>
          <w:color w:val="231F20"/>
        </w:rPr>
        <w:t>Vocabulary</w:t>
      </w:r>
      <w:r>
        <w:rPr>
          <w:color w:val="231F20"/>
          <w:spacing w:val="-7"/>
        </w:rPr>
        <w:t> </w:t>
      </w:r>
      <w:r>
        <w:rPr>
          <w:color w:val="231F20"/>
        </w:rPr>
        <w:t>Part</w:t>
      </w:r>
      <w:r>
        <w:rPr>
          <w:color w:val="231F20"/>
          <w:spacing w:val="-14"/>
        </w:rPr>
        <w:t> </w:t>
      </w:r>
      <w:r>
        <w:rPr>
          <w:color w:val="231F20"/>
          <w:spacing w:val="-10"/>
        </w:rPr>
        <w:t>A</w:t>
      </w:r>
    </w:p>
    <w:p>
      <w:pPr>
        <w:pStyle w:val="Heading2"/>
      </w:pPr>
      <w:r>
        <w:rPr>
          <w:color w:val="231F20"/>
        </w:rPr>
        <w:t>Choose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1"/>
        </w:rPr>
        <w:t> </w:t>
      </w:r>
      <w:r>
        <w:rPr>
          <w:color w:val="231F20"/>
        </w:rPr>
        <w:t>correct</w:t>
      </w:r>
      <w:r>
        <w:rPr>
          <w:color w:val="231F20"/>
          <w:spacing w:val="-2"/>
        </w:rPr>
        <w:t> </w:t>
      </w:r>
      <w:r>
        <w:rPr>
          <w:color w:val="231F20"/>
        </w:rPr>
        <w:t>type</w:t>
      </w:r>
      <w:r>
        <w:rPr>
          <w:color w:val="231F20"/>
          <w:spacing w:val="-1"/>
        </w:rPr>
        <w:t> </w:t>
      </w:r>
      <w:r>
        <w:rPr>
          <w:color w:val="231F20"/>
        </w:rPr>
        <w:t>of</w:t>
      </w:r>
      <w:r>
        <w:rPr>
          <w:color w:val="231F20"/>
          <w:spacing w:val="-1"/>
        </w:rPr>
        <w:t> </w:t>
      </w:r>
      <w:r>
        <w:rPr>
          <w:color w:val="231F20"/>
        </w:rPr>
        <w:t>shopping</w:t>
      </w:r>
      <w:r>
        <w:rPr>
          <w:color w:val="231F20"/>
          <w:spacing w:val="-2"/>
        </w:rPr>
        <w:t> </w:t>
      </w:r>
      <w:r>
        <w:rPr>
          <w:color w:val="231F20"/>
        </w:rPr>
        <w:t>to</w:t>
      </w:r>
      <w:r>
        <w:rPr>
          <w:color w:val="231F20"/>
          <w:spacing w:val="-1"/>
        </w:rPr>
        <w:t> </w:t>
      </w:r>
      <w:r>
        <w:rPr>
          <w:color w:val="231F20"/>
        </w:rPr>
        <w:t>complete</w:t>
      </w:r>
      <w:r>
        <w:rPr>
          <w:color w:val="231F20"/>
          <w:spacing w:val="-2"/>
        </w:rPr>
        <w:t> </w:t>
      </w:r>
      <w:r>
        <w:rPr>
          <w:color w:val="231F20"/>
        </w:rPr>
        <w:t>each</w:t>
      </w:r>
      <w:r>
        <w:rPr>
          <w:color w:val="231F20"/>
          <w:spacing w:val="-1"/>
        </w:rPr>
        <w:t> </w:t>
      </w:r>
      <w:r>
        <w:rPr>
          <w:color w:val="231F20"/>
          <w:spacing w:val="-2"/>
        </w:rPr>
        <w:t>sentence.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66" w:lineRule="auto" w:before="127" w:after="0"/>
        <w:ind w:left="519" w:right="793" w:hanging="281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don’t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want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spend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any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money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today;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just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want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go</w:t>
      </w:r>
      <w:r>
        <w:rPr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(window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shopping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 browsing / bargain hunting) </w:t>
      </w:r>
      <w:r>
        <w:rPr>
          <w:color w:val="231F20"/>
          <w:sz w:val="22"/>
        </w:rPr>
        <w:t>to see what they latest styles look like.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66" w:lineRule="auto" w:before="98" w:after="0"/>
        <w:ind w:left="519" w:right="121" w:hanging="281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plan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(window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shop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comparison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shop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browse)</w:t>
      </w:r>
      <w:r>
        <w:rPr>
          <w:b/>
          <w:color w:val="231F20"/>
          <w:spacing w:val="-3"/>
          <w:sz w:val="22"/>
        </w:rPr>
        <w:t> </w:t>
      </w:r>
      <w:r>
        <w:rPr>
          <w:color w:val="231F20"/>
          <w:sz w:val="22"/>
        </w:rPr>
        <w:t>when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I’m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ready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buy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new</w:t>
      </w:r>
      <w:r>
        <w:rPr>
          <w:color w:val="231F20"/>
          <w:sz w:val="22"/>
        </w:rPr>
        <w:t> sofa. I’ll check multiple stores and online to find the absolute best price.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66" w:lineRule="auto" w:before="98" w:after="0"/>
        <w:ind w:left="519" w:right="1246" w:hanging="281"/>
        <w:jc w:val="left"/>
        <w:rPr>
          <w:sz w:val="22"/>
        </w:rPr>
      </w:pPr>
      <w:r>
        <w:rPr>
          <w:color w:val="231F20"/>
          <w:sz w:val="22"/>
        </w:rPr>
        <w:t>Lana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isn’t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looking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anything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specific.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just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wants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(bargain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hunt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/ comparison shop / browse) </w:t>
      </w:r>
      <w:r>
        <w:rPr>
          <w:color w:val="231F20"/>
          <w:sz w:val="22"/>
        </w:rPr>
        <w:t>while her mother shops for a dress.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66" w:lineRule="auto" w:before="99" w:after="0"/>
        <w:ind w:left="519" w:right="413" w:hanging="281"/>
        <w:jc w:val="left"/>
        <w:rPr>
          <w:sz w:val="22"/>
        </w:rPr>
      </w:pPr>
      <w:r>
        <w:rPr>
          <w:color w:val="231F20"/>
          <w:sz w:val="22"/>
        </w:rPr>
        <w:t>Have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been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used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clothing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store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downtown?</w:t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can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find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some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amazing</w:t>
      </w:r>
      <w:r>
        <w:rPr>
          <w:color w:val="231F20"/>
          <w:sz w:val="22"/>
        </w:rPr>
        <w:t> deals there. It’s a great place to </w:t>
      </w:r>
      <w:r>
        <w:rPr>
          <w:b/>
          <w:color w:val="231F20"/>
          <w:sz w:val="22"/>
        </w:rPr>
        <w:t>(window shop / bargain hunt / comparison </w:t>
      </w:r>
      <w:r>
        <w:rPr>
          <w:b/>
          <w:color w:val="231F20"/>
          <w:spacing w:val="-2"/>
          <w:sz w:val="22"/>
        </w:rPr>
        <w:t>shop)</w:t>
      </w:r>
      <w:r>
        <w:rPr>
          <w:color w:val="231F20"/>
          <w:spacing w:val="-2"/>
          <w:sz w:val="22"/>
        </w:rPr>
        <w:t>.</w:t>
      </w:r>
    </w:p>
    <w:p>
      <w:pPr>
        <w:pStyle w:val="BodyText"/>
        <w:spacing w:before="2"/>
        <w:ind w:left="0" w:firstLine="0"/>
        <w:rPr>
          <w:sz w:val="31"/>
        </w:rPr>
      </w:pPr>
    </w:p>
    <w:p>
      <w:pPr>
        <w:pStyle w:val="Heading1"/>
        <w:spacing w:before="0"/>
      </w:pPr>
      <w:r>
        <w:rPr>
          <w:color w:val="231F20"/>
        </w:rPr>
        <w:t>Section</w:t>
      </w:r>
      <w:r>
        <w:rPr>
          <w:color w:val="231F20"/>
          <w:spacing w:val="-7"/>
        </w:rPr>
        <w:t> </w:t>
      </w:r>
      <w:r>
        <w:rPr>
          <w:color w:val="231F20"/>
        </w:rPr>
        <w:t>2:</w:t>
      </w:r>
      <w:r>
        <w:rPr>
          <w:color w:val="231F20"/>
          <w:spacing w:val="-6"/>
        </w:rPr>
        <w:t> </w:t>
      </w:r>
      <w:r>
        <w:rPr>
          <w:color w:val="231F20"/>
        </w:rPr>
        <w:t>Vocabulary</w:t>
      </w:r>
      <w:r>
        <w:rPr>
          <w:color w:val="231F20"/>
          <w:spacing w:val="-6"/>
        </w:rPr>
        <w:t> </w:t>
      </w:r>
      <w:r>
        <w:rPr>
          <w:color w:val="231F20"/>
        </w:rPr>
        <w:t>Part</w:t>
      </w:r>
      <w:r>
        <w:rPr>
          <w:color w:val="231F20"/>
          <w:spacing w:val="-6"/>
        </w:rPr>
        <w:t> </w:t>
      </w:r>
      <w:r>
        <w:rPr>
          <w:color w:val="231F20"/>
          <w:spacing w:val="-10"/>
        </w:rPr>
        <w:t>B</w:t>
      </w:r>
    </w:p>
    <w:p>
      <w:pPr>
        <w:pStyle w:val="Heading2"/>
      </w:pPr>
      <w:r>
        <w:rPr>
          <w:color w:val="231F20"/>
        </w:rPr>
        <w:t>Choose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correct</w:t>
      </w:r>
      <w:r>
        <w:rPr>
          <w:color w:val="231F20"/>
          <w:spacing w:val="-3"/>
        </w:rPr>
        <w:t> </w:t>
      </w:r>
      <w:r>
        <w:rPr>
          <w:color w:val="231F20"/>
        </w:rPr>
        <w:t>verb</w:t>
      </w:r>
      <w:r>
        <w:rPr>
          <w:color w:val="231F20"/>
          <w:spacing w:val="-2"/>
        </w:rPr>
        <w:t> </w:t>
      </w:r>
      <w:r>
        <w:rPr>
          <w:color w:val="231F20"/>
        </w:rPr>
        <w:t>to</w:t>
      </w:r>
      <w:r>
        <w:rPr>
          <w:color w:val="231F20"/>
          <w:spacing w:val="-3"/>
        </w:rPr>
        <w:t> </w:t>
      </w:r>
      <w:r>
        <w:rPr>
          <w:color w:val="231F20"/>
        </w:rPr>
        <w:t>complete</w:t>
      </w:r>
      <w:r>
        <w:rPr>
          <w:color w:val="231F20"/>
          <w:spacing w:val="-2"/>
        </w:rPr>
        <w:t> </w:t>
      </w:r>
      <w:r>
        <w:rPr>
          <w:color w:val="231F20"/>
        </w:rPr>
        <w:t>each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sentence.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66" w:lineRule="auto" w:before="127" w:after="0"/>
        <w:ind w:left="519" w:right="586" w:hanging="400"/>
        <w:jc w:val="left"/>
        <w:rPr>
          <w:sz w:val="22"/>
        </w:rPr>
      </w:pPr>
      <w:r>
        <w:rPr>
          <w:color w:val="231F20"/>
          <w:sz w:val="22"/>
        </w:rPr>
        <w:t>My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favorite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actor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claims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loves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this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shampoo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he</w:t>
      </w:r>
      <w:r>
        <w:rPr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(endorsed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proved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 implied) </w:t>
      </w:r>
      <w:r>
        <w:rPr>
          <w:color w:val="231F20"/>
          <w:sz w:val="22"/>
        </w:rPr>
        <w:t>it.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66" w:lineRule="auto" w:before="98" w:after="0"/>
        <w:ind w:left="519" w:right="206" w:hanging="400"/>
        <w:jc w:val="left"/>
        <w:rPr>
          <w:sz w:val="22"/>
        </w:rPr>
      </w:pPr>
      <w:r>
        <w:rPr>
          <w:color w:val="231F20"/>
          <w:sz w:val="22"/>
        </w:rPr>
        <w:t>Studies</w:t>
      </w:r>
      <w:r>
        <w:rPr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(endorse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prove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imply)</w:t>
      </w:r>
      <w:r>
        <w:rPr>
          <w:b/>
          <w:color w:val="231F20"/>
          <w:spacing w:val="-3"/>
          <w:sz w:val="22"/>
        </w:rPr>
        <w:t> </w:t>
      </w:r>
      <w:r>
        <w:rPr>
          <w:color w:val="231F20"/>
          <w:sz w:val="22"/>
        </w:rPr>
        <w:t>our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new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cleaner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cuts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through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dirt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better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than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any</w:t>
      </w:r>
      <w:r>
        <w:rPr>
          <w:color w:val="231F20"/>
          <w:sz w:val="22"/>
        </w:rPr>
        <w:t> others on the market.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66" w:lineRule="auto" w:before="99" w:after="0"/>
        <w:ind w:left="519" w:right="647" w:hanging="400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ad</w:t>
      </w:r>
      <w:r>
        <w:rPr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(endorses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proves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3"/>
          <w:sz w:val="22"/>
        </w:rPr>
        <w:t> </w:t>
      </w:r>
      <w:r>
        <w:rPr>
          <w:b/>
          <w:color w:val="231F20"/>
          <w:sz w:val="22"/>
        </w:rPr>
        <w:t>implies)</w:t>
      </w:r>
      <w:r>
        <w:rPr>
          <w:b/>
          <w:color w:val="231F20"/>
          <w:spacing w:val="-3"/>
          <w:sz w:val="22"/>
        </w:rPr>
        <w:t> </w:t>
      </w:r>
      <w:r>
        <w:rPr>
          <w:color w:val="231F20"/>
          <w:sz w:val="22"/>
        </w:rPr>
        <w:t>this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lotion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will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give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better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skin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one</w:t>
      </w:r>
      <w:r>
        <w:rPr>
          <w:color w:val="231F20"/>
          <w:sz w:val="22"/>
        </w:rPr>
        <w:t> week but doesn’t actually say it.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</w:tabs>
        <w:spacing w:line="266" w:lineRule="auto" w:before="98" w:after="0"/>
        <w:ind w:left="519" w:right="489" w:hanging="400"/>
        <w:jc w:val="left"/>
        <w:rPr>
          <w:sz w:val="22"/>
        </w:rPr>
      </w:pPr>
      <w:r>
        <w:rPr>
          <w:color w:val="231F20"/>
          <w:sz w:val="22"/>
        </w:rPr>
        <w:t>In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their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new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commercials,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restaurant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(endorsing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proving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/</w:t>
      </w:r>
      <w:r>
        <w:rPr>
          <w:b/>
          <w:color w:val="231F20"/>
          <w:spacing w:val="-4"/>
          <w:sz w:val="22"/>
        </w:rPr>
        <w:t> </w:t>
      </w:r>
      <w:r>
        <w:rPr>
          <w:b/>
          <w:color w:val="231F20"/>
          <w:sz w:val="22"/>
        </w:rPr>
        <w:t>promoting)</w:t>
      </w:r>
      <w:r>
        <w:rPr>
          <w:b/>
          <w:color w:val="231F20"/>
          <w:spacing w:val="-4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z w:val="22"/>
        </w:rPr>
        <w:t> special two-for-one sandwich deal.</w:t>
      </w:r>
    </w:p>
    <w:p>
      <w:pPr>
        <w:pStyle w:val="BodyText"/>
        <w:spacing w:before="3"/>
        <w:ind w:left="0" w:firstLine="0"/>
        <w:rPr>
          <w:sz w:val="31"/>
        </w:rPr>
      </w:pPr>
    </w:p>
    <w:p>
      <w:pPr>
        <w:pStyle w:val="Heading1"/>
        <w:spacing w:before="0"/>
      </w:pPr>
      <w:r>
        <w:rPr>
          <w:color w:val="231F20"/>
        </w:rPr>
        <w:t>Section</w:t>
      </w:r>
      <w:r>
        <w:rPr>
          <w:color w:val="231F20"/>
          <w:spacing w:val="-5"/>
        </w:rPr>
        <w:t> </w:t>
      </w:r>
      <w:r>
        <w:rPr>
          <w:color w:val="231F20"/>
        </w:rPr>
        <w:t>3:</w:t>
      </w:r>
      <w:r>
        <w:rPr>
          <w:color w:val="231F20"/>
          <w:spacing w:val="-5"/>
        </w:rPr>
        <w:t> </w:t>
      </w:r>
      <w:r>
        <w:rPr>
          <w:color w:val="231F20"/>
        </w:rPr>
        <w:t>Grammar</w:t>
      </w:r>
      <w:r>
        <w:rPr>
          <w:color w:val="231F20"/>
          <w:spacing w:val="-4"/>
        </w:rPr>
        <w:t> </w:t>
      </w:r>
      <w:r>
        <w:rPr>
          <w:color w:val="231F20"/>
        </w:rPr>
        <w:t>Part</w:t>
      </w:r>
      <w:r>
        <w:rPr>
          <w:color w:val="231F20"/>
          <w:spacing w:val="-13"/>
        </w:rPr>
        <w:t> </w:t>
      </w:r>
      <w:r>
        <w:rPr>
          <w:color w:val="231F20"/>
          <w:spacing w:val="-10"/>
        </w:rPr>
        <w:t>A</w:t>
      </w:r>
    </w:p>
    <w:p>
      <w:pPr>
        <w:pStyle w:val="Heading2"/>
        <w:spacing w:line="285" w:lineRule="auto"/>
      </w:pPr>
      <w:r>
        <w:rPr>
          <w:color w:val="231F20"/>
        </w:rPr>
        <w:t>Complete</w:t>
      </w:r>
      <w:r>
        <w:rPr>
          <w:color w:val="231F20"/>
          <w:spacing w:val="-4"/>
        </w:rPr>
        <w:t> </w:t>
      </w:r>
      <w:r>
        <w:rPr>
          <w:color w:val="231F20"/>
        </w:rPr>
        <w:t>each</w:t>
      </w:r>
      <w:r>
        <w:rPr>
          <w:color w:val="231F20"/>
          <w:spacing w:val="-4"/>
        </w:rPr>
        <w:t> </w:t>
      </w:r>
      <w:r>
        <w:rPr>
          <w:color w:val="231F20"/>
        </w:rPr>
        <w:t>sentence</w:t>
      </w:r>
      <w:r>
        <w:rPr>
          <w:color w:val="231F20"/>
          <w:spacing w:val="-4"/>
        </w:rPr>
        <w:t> </w:t>
      </w:r>
      <w:r>
        <w:rPr>
          <w:color w:val="231F20"/>
        </w:rPr>
        <w:t>with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correct</w:t>
      </w:r>
      <w:r>
        <w:rPr>
          <w:color w:val="231F20"/>
          <w:spacing w:val="-4"/>
        </w:rPr>
        <w:t> </w:t>
      </w:r>
      <w:r>
        <w:rPr>
          <w:color w:val="231F20"/>
        </w:rPr>
        <w:t>passive</w:t>
      </w:r>
      <w:r>
        <w:rPr>
          <w:color w:val="231F20"/>
          <w:spacing w:val="-4"/>
        </w:rPr>
        <w:t> </w:t>
      </w:r>
      <w:r>
        <w:rPr>
          <w:color w:val="231F20"/>
        </w:rPr>
        <w:t>gerund</w:t>
      </w:r>
      <w:r>
        <w:rPr>
          <w:color w:val="231F20"/>
          <w:spacing w:val="-4"/>
        </w:rPr>
        <w:t> </w:t>
      </w:r>
      <w:r>
        <w:rPr>
          <w:color w:val="231F20"/>
        </w:rPr>
        <w:t>form</w:t>
      </w:r>
      <w:r>
        <w:rPr>
          <w:color w:val="231F20"/>
          <w:spacing w:val="-4"/>
        </w:rPr>
        <w:t> </w:t>
      </w:r>
      <w:r>
        <w:rPr>
          <w:color w:val="231F20"/>
        </w:rPr>
        <w:t>of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verbs</w:t>
      </w:r>
      <w:r>
        <w:rPr>
          <w:color w:val="231F20"/>
          <w:spacing w:val="-4"/>
        </w:rPr>
        <w:t> </w:t>
      </w:r>
      <w:r>
        <w:rPr>
          <w:color w:val="231F20"/>
        </w:rPr>
        <w:t>in </w:t>
      </w:r>
      <w:r>
        <w:rPr>
          <w:color w:val="231F20"/>
          <w:spacing w:val="-2"/>
        </w:rPr>
        <w:t>parentheses.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  <w:tab w:pos="5182" w:val="left" w:leader="none"/>
        </w:tabs>
        <w:spacing w:line="266" w:lineRule="auto" w:before="78" w:after="0"/>
        <w:ind w:left="520" w:right="948" w:hanging="401"/>
        <w:jc w:val="left"/>
        <w:rPr>
          <w:sz w:val="22"/>
        </w:rPr>
      </w:pPr>
      <w:r>
        <w:rPr>
          <w:color w:val="231F20"/>
          <w:sz w:val="22"/>
        </w:rPr>
        <w:t>Don’t you resent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(force)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listen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same</w:t>
      </w:r>
      <w:r>
        <w:rPr>
          <w:color w:val="231F20"/>
          <w:sz w:val="22"/>
        </w:rPr>
        <w:t> commercials over and over again on the radio?</w:t>
      </w:r>
    </w:p>
    <w:p>
      <w:pPr>
        <w:pStyle w:val="ListParagraph"/>
        <w:numPr>
          <w:ilvl w:val="0"/>
          <w:numId w:val="1"/>
        </w:numPr>
        <w:tabs>
          <w:tab w:pos="521" w:val="left" w:leader="none"/>
          <w:tab w:pos="4131" w:val="left" w:leader="none"/>
        </w:tabs>
        <w:spacing w:line="266" w:lineRule="auto" w:before="98" w:after="0"/>
        <w:ind w:left="520" w:right="727" w:hanging="400"/>
        <w:jc w:val="left"/>
        <w:rPr>
          <w:sz w:val="22"/>
        </w:rPr>
      </w:pPr>
      <w:r>
        <w:rPr>
          <w:color w:val="231F20"/>
          <w:sz w:val="22"/>
        </w:rPr>
        <w:t>I hate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(not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/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tell)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truth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product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ads.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think</w:t>
      </w:r>
      <w:r>
        <w:rPr>
          <w:color w:val="231F20"/>
          <w:sz w:val="22"/>
        </w:rPr>
        <w:t> advertisers should be punished for making false claims.</w:t>
      </w:r>
    </w:p>
    <w:p>
      <w:pPr>
        <w:pStyle w:val="ListParagraph"/>
        <w:numPr>
          <w:ilvl w:val="0"/>
          <w:numId w:val="1"/>
        </w:numPr>
        <w:tabs>
          <w:tab w:pos="521" w:val="left" w:leader="none"/>
          <w:tab w:pos="5916" w:val="left" w:leader="none"/>
        </w:tabs>
        <w:spacing w:line="266" w:lineRule="auto" w:before="99" w:after="0"/>
        <w:ind w:left="520" w:right="128" w:hanging="400"/>
        <w:jc w:val="left"/>
        <w:rPr>
          <w:sz w:val="22"/>
        </w:rPr>
      </w:pPr>
      <w:r>
        <w:rPr>
          <w:color w:val="231F20"/>
          <w:sz w:val="22"/>
        </w:rPr>
        <w:t>The new CEO preferred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(not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/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take)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around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office for introductions.</w:t>
      </w:r>
    </w:p>
    <w:p>
      <w:pPr>
        <w:pStyle w:val="ListParagraph"/>
        <w:numPr>
          <w:ilvl w:val="0"/>
          <w:numId w:val="1"/>
        </w:numPr>
        <w:tabs>
          <w:tab w:pos="521" w:val="left" w:leader="none"/>
          <w:tab w:pos="5965" w:val="left" w:leader="none"/>
        </w:tabs>
        <w:spacing w:line="266" w:lineRule="auto" w:before="98" w:after="0"/>
        <w:ind w:left="520" w:right="1205" w:hanging="400"/>
        <w:jc w:val="left"/>
        <w:rPr>
          <w:sz w:val="22"/>
        </w:rPr>
      </w:pPr>
      <w:r>
        <w:rPr>
          <w:color w:val="231F20"/>
          <w:sz w:val="22"/>
        </w:rPr>
        <w:t>Doesn’t everyone resent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(call)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at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home</w:t>
      </w:r>
      <w:r>
        <w:rPr>
          <w:color w:val="231F20"/>
          <w:spacing w:val="-10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salespeople?</w:t>
      </w:r>
    </w:p>
    <w:p>
      <w:pPr>
        <w:spacing w:after="0" w:line="266" w:lineRule="auto"/>
        <w:jc w:val="left"/>
        <w:rPr>
          <w:sz w:val="22"/>
        </w:rPr>
        <w:sectPr>
          <w:pgSz w:w="12240" w:h="15840"/>
          <w:pgMar w:header="673" w:footer="1119" w:top="1760" w:bottom="1300" w:left="1680" w:right="1700"/>
        </w:sectPr>
      </w:pPr>
    </w:p>
    <w:p>
      <w:pPr>
        <w:pStyle w:val="Heading1"/>
      </w:pPr>
      <w:r>
        <w:rPr>
          <w:color w:val="231F20"/>
        </w:rPr>
        <w:t>Section</w:t>
      </w:r>
      <w:r>
        <w:rPr>
          <w:color w:val="231F20"/>
          <w:spacing w:val="-5"/>
        </w:rPr>
        <w:t> </w:t>
      </w:r>
      <w:r>
        <w:rPr>
          <w:color w:val="231F20"/>
        </w:rPr>
        <w:t>3:</w:t>
      </w:r>
      <w:r>
        <w:rPr>
          <w:color w:val="231F20"/>
          <w:spacing w:val="-4"/>
        </w:rPr>
        <w:t> </w:t>
      </w:r>
      <w:r>
        <w:rPr>
          <w:color w:val="231F20"/>
        </w:rPr>
        <w:t>Grammar</w:t>
      </w:r>
      <w:r>
        <w:rPr>
          <w:color w:val="231F20"/>
          <w:spacing w:val="-5"/>
        </w:rPr>
        <w:t> </w:t>
      </w:r>
      <w:r>
        <w:rPr>
          <w:color w:val="231F20"/>
        </w:rPr>
        <w:t>Part</w:t>
      </w:r>
      <w:r>
        <w:rPr>
          <w:color w:val="231F20"/>
          <w:spacing w:val="-4"/>
        </w:rPr>
        <w:t> </w:t>
      </w:r>
      <w:r>
        <w:rPr>
          <w:color w:val="231F20"/>
          <w:spacing w:val="-10"/>
        </w:rPr>
        <w:t>B</w:t>
      </w:r>
    </w:p>
    <w:p>
      <w:pPr>
        <w:pStyle w:val="Heading2"/>
        <w:spacing w:line="285" w:lineRule="auto"/>
      </w:pPr>
      <w:r>
        <w:rPr>
          <w:color w:val="231F20"/>
        </w:rPr>
        <w:t>Complete</w:t>
      </w:r>
      <w:r>
        <w:rPr>
          <w:color w:val="231F20"/>
          <w:spacing w:val="-4"/>
        </w:rPr>
        <w:t> </w:t>
      </w:r>
      <w:r>
        <w:rPr>
          <w:color w:val="231F20"/>
        </w:rPr>
        <w:t>each</w:t>
      </w:r>
      <w:r>
        <w:rPr>
          <w:color w:val="231F20"/>
          <w:spacing w:val="-4"/>
        </w:rPr>
        <w:t> </w:t>
      </w:r>
      <w:r>
        <w:rPr>
          <w:color w:val="231F20"/>
        </w:rPr>
        <w:t>sentence</w:t>
      </w:r>
      <w:r>
        <w:rPr>
          <w:color w:val="231F20"/>
          <w:spacing w:val="-4"/>
        </w:rPr>
        <w:t> </w:t>
      </w:r>
      <w:r>
        <w:rPr>
          <w:color w:val="231F20"/>
        </w:rPr>
        <w:t>with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correct</w:t>
      </w:r>
      <w:r>
        <w:rPr>
          <w:color w:val="231F20"/>
          <w:spacing w:val="-4"/>
        </w:rPr>
        <w:t> </w:t>
      </w:r>
      <w:r>
        <w:rPr>
          <w:color w:val="231F20"/>
        </w:rPr>
        <w:t>passive</w:t>
      </w:r>
      <w:r>
        <w:rPr>
          <w:color w:val="231F20"/>
          <w:spacing w:val="-4"/>
        </w:rPr>
        <w:t> </w:t>
      </w:r>
      <w:r>
        <w:rPr>
          <w:color w:val="231F20"/>
        </w:rPr>
        <w:t>infinitive</w:t>
      </w:r>
      <w:r>
        <w:rPr>
          <w:color w:val="231F20"/>
          <w:spacing w:val="-4"/>
        </w:rPr>
        <w:t> </w:t>
      </w:r>
      <w:r>
        <w:rPr>
          <w:color w:val="231F20"/>
        </w:rPr>
        <w:t>form</w:t>
      </w:r>
      <w:r>
        <w:rPr>
          <w:color w:val="231F20"/>
          <w:spacing w:val="-4"/>
        </w:rPr>
        <w:t> </w:t>
      </w:r>
      <w:r>
        <w:rPr>
          <w:color w:val="231F20"/>
        </w:rPr>
        <w:t>of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verbs</w:t>
      </w:r>
      <w:r>
        <w:rPr>
          <w:color w:val="231F20"/>
          <w:spacing w:val="-4"/>
        </w:rPr>
        <w:t> </w:t>
      </w:r>
      <w:r>
        <w:rPr>
          <w:color w:val="231F20"/>
        </w:rPr>
        <w:t>in </w:t>
      </w:r>
      <w:r>
        <w:rPr>
          <w:color w:val="231F20"/>
          <w:spacing w:val="-2"/>
        </w:rPr>
        <w:t>parentheses.</w:t>
      </w:r>
    </w:p>
    <w:p>
      <w:pPr>
        <w:pStyle w:val="ListParagraph"/>
        <w:numPr>
          <w:ilvl w:val="0"/>
          <w:numId w:val="1"/>
        </w:numPr>
        <w:tabs>
          <w:tab w:pos="520" w:val="left" w:leader="none"/>
          <w:tab w:pos="5670" w:val="left" w:leader="none"/>
        </w:tabs>
        <w:spacing w:line="266" w:lineRule="auto" w:before="78" w:after="0"/>
        <w:ind w:left="520" w:right="400" w:hanging="401"/>
        <w:jc w:val="left"/>
        <w:rPr>
          <w:sz w:val="22"/>
        </w:rPr>
      </w:pPr>
      <w:r>
        <w:rPr>
          <w:color w:val="231F20"/>
          <w:sz w:val="22"/>
        </w:rPr>
        <w:t>Many shopaholics don’t like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9"/>
          <w:sz w:val="22"/>
        </w:rPr>
        <w:t> </w:t>
      </w:r>
      <w:r>
        <w:rPr>
          <w:color w:val="231F20"/>
          <w:sz w:val="22"/>
        </w:rPr>
        <w:t>(criticize)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by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their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family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friends.</w:t>
      </w:r>
    </w:p>
    <w:p>
      <w:pPr>
        <w:pStyle w:val="ListParagraph"/>
        <w:numPr>
          <w:ilvl w:val="0"/>
          <w:numId w:val="1"/>
        </w:numPr>
        <w:tabs>
          <w:tab w:pos="521" w:val="left" w:leader="none"/>
          <w:tab w:pos="5322" w:val="left" w:leader="none"/>
        </w:tabs>
        <w:spacing w:line="240" w:lineRule="auto" w:before="98" w:after="0"/>
        <w:ind w:left="520" w:right="0" w:hanging="401"/>
        <w:jc w:val="left"/>
        <w:rPr>
          <w:sz w:val="22"/>
        </w:rPr>
      </w:pPr>
      <w:r>
        <w:rPr>
          <w:color w:val="231F20"/>
          <w:spacing w:val="-2"/>
          <w:sz w:val="22"/>
        </w:rPr>
        <w:t>Was</w:t>
      </w:r>
      <w:r>
        <w:rPr>
          <w:color w:val="231F20"/>
          <w:spacing w:val="-9"/>
          <w:sz w:val="22"/>
        </w:rPr>
        <w:t> </w:t>
      </w:r>
      <w:r>
        <w:rPr>
          <w:color w:val="231F20"/>
          <w:spacing w:val="-2"/>
          <w:sz w:val="22"/>
        </w:rPr>
        <w:t>Angie disappointed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(not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/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invite)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on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your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shopping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trip?</w:t>
      </w:r>
    </w:p>
    <w:p>
      <w:pPr>
        <w:pStyle w:val="ListParagraph"/>
        <w:numPr>
          <w:ilvl w:val="0"/>
          <w:numId w:val="1"/>
        </w:numPr>
        <w:tabs>
          <w:tab w:pos="521" w:val="left" w:leader="none"/>
          <w:tab w:pos="5658" w:val="left" w:leader="none"/>
        </w:tabs>
        <w:spacing w:line="266" w:lineRule="auto" w:before="127" w:after="0"/>
        <w:ind w:left="520" w:right="204" w:hanging="400"/>
        <w:jc w:val="left"/>
        <w:rPr>
          <w:sz w:val="22"/>
        </w:rPr>
      </w:pPr>
      <w:r>
        <w:rPr>
          <w:color w:val="231F20"/>
          <w:sz w:val="22"/>
        </w:rPr>
        <w:t>Most theater audiences like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(show)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ads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new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films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while</w:t>
      </w:r>
      <w:r>
        <w:rPr>
          <w:color w:val="231F20"/>
          <w:sz w:val="22"/>
        </w:rPr>
        <w:t> they are waiting for the movie to start.</w:t>
      </w:r>
    </w:p>
    <w:p>
      <w:pPr>
        <w:pStyle w:val="ListParagraph"/>
        <w:numPr>
          <w:ilvl w:val="0"/>
          <w:numId w:val="1"/>
        </w:numPr>
        <w:tabs>
          <w:tab w:pos="521" w:val="left" w:leader="none"/>
          <w:tab w:pos="4407" w:val="left" w:leader="none"/>
        </w:tabs>
        <w:spacing w:line="240" w:lineRule="auto" w:before="98" w:after="0"/>
        <w:ind w:left="520" w:right="0" w:hanging="401"/>
        <w:jc w:val="left"/>
        <w:rPr>
          <w:sz w:val="22"/>
        </w:rPr>
      </w:pPr>
      <w:r>
        <w:rPr>
          <w:color w:val="231F20"/>
          <w:sz w:val="22"/>
        </w:rPr>
        <w:t>Would you like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(inform) when the new model is released?</w:t>
      </w:r>
    </w:p>
    <w:p>
      <w:pPr>
        <w:pStyle w:val="BodyText"/>
        <w:spacing w:before="9"/>
        <w:ind w:left="0" w:firstLine="0"/>
        <w:rPr>
          <w:sz w:val="33"/>
        </w:rPr>
      </w:pPr>
    </w:p>
    <w:p>
      <w:pPr>
        <w:pStyle w:val="Heading1"/>
        <w:spacing w:before="0"/>
      </w:pPr>
      <w:r>
        <w:rPr>
          <w:color w:val="231F20"/>
        </w:rPr>
        <w:t>Section</w:t>
      </w:r>
      <w:r>
        <w:rPr>
          <w:color w:val="231F20"/>
          <w:spacing w:val="-2"/>
        </w:rPr>
        <w:t> </w:t>
      </w:r>
      <w:r>
        <w:rPr>
          <w:color w:val="231F20"/>
        </w:rPr>
        <w:t>4:</w:t>
      </w:r>
      <w:r>
        <w:rPr>
          <w:color w:val="231F20"/>
          <w:spacing w:val="-2"/>
        </w:rPr>
        <w:t> </w:t>
      </w:r>
      <w:r>
        <w:rPr>
          <w:color w:val="231F20"/>
        </w:rPr>
        <w:t>Speaking</w:t>
      </w:r>
      <w:r>
        <w:rPr>
          <w:color w:val="231F20"/>
          <w:spacing w:val="-2"/>
        </w:rPr>
        <w:t> </w:t>
      </w:r>
      <w:r>
        <w:rPr>
          <w:color w:val="231F20"/>
        </w:rPr>
        <w:t>Part</w:t>
      </w:r>
      <w:r>
        <w:rPr>
          <w:color w:val="231F20"/>
          <w:spacing w:val="-10"/>
        </w:rPr>
        <w:t> A</w:t>
      </w:r>
    </w:p>
    <w:p>
      <w:pPr>
        <w:pStyle w:val="Heading2"/>
        <w:spacing w:line="285" w:lineRule="auto"/>
      </w:pPr>
      <w:r>
        <w:rPr>
          <w:color w:val="231F20"/>
        </w:rPr>
        <w:t>Choose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correct</w:t>
      </w:r>
      <w:r>
        <w:rPr>
          <w:color w:val="231F20"/>
          <w:spacing w:val="-4"/>
        </w:rPr>
        <w:t> </w:t>
      </w:r>
      <w:r>
        <w:rPr>
          <w:color w:val="231F20"/>
        </w:rPr>
        <w:t>language</w:t>
      </w:r>
      <w:r>
        <w:rPr>
          <w:color w:val="231F20"/>
          <w:spacing w:val="-4"/>
        </w:rPr>
        <w:t> </w:t>
      </w:r>
      <w:r>
        <w:rPr>
          <w:color w:val="231F20"/>
        </w:rPr>
        <w:t>from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box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4"/>
        </w:rPr>
        <w:t> </w:t>
      </w:r>
      <w:r>
        <w:rPr>
          <w:color w:val="231F20"/>
        </w:rPr>
        <w:t>complete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conversation.</w:t>
      </w:r>
      <w:r>
        <w:rPr>
          <w:color w:val="231F20"/>
          <w:spacing w:val="-4"/>
        </w:rPr>
        <w:t> </w:t>
      </w:r>
      <w:r>
        <w:rPr>
          <w:color w:val="231F20"/>
        </w:rPr>
        <w:t>There</w:t>
      </w:r>
      <w:r>
        <w:rPr>
          <w:color w:val="231F20"/>
          <w:spacing w:val="-4"/>
        </w:rPr>
        <w:t> </w:t>
      </w:r>
      <w:r>
        <w:rPr>
          <w:color w:val="231F20"/>
        </w:rPr>
        <w:t>is one extra choice.</w:t>
      </w:r>
    </w:p>
    <w:p>
      <w:pPr>
        <w:pStyle w:val="BodyText"/>
        <w:spacing w:before="2"/>
        <w:ind w:left="0" w:firstLine="0"/>
        <w:rPr>
          <w:b/>
          <w:sz w:val="12"/>
        </w:rPr>
      </w:pPr>
      <w:r>
        <w:rPr/>
        <w:pict>
          <v:shape style="position:absolute;margin-left:90.25pt;margin-top:8.492987pt;width:431.5pt;height:62.5pt;mso-position-horizontal-relative:page;mso-position-vertical-relative:paragraph;z-index:-15727616;mso-wrap-distance-left:0;mso-wrap-distance-right:0" type="#_x0000_t202" id="docshape7" filled="false" stroked="true" strokeweight=".5pt" strokecolor="#231f20">
            <v:textbox inset="0,0,0,0">
              <w:txbxContent>
                <w:p>
                  <w:pPr>
                    <w:pStyle w:val="BodyText"/>
                    <w:tabs>
                      <w:tab w:pos="3637" w:val="left" w:leader="none"/>
                    </w:tabs>
                    <w:spacing w:line="321" w:lineRule="auto" w:before="153"/>
                    <w:ind w:left="1729" w:right="1727" w:firstLine="0"/>
                    <w:jc w:val="center"/>
                  </w:pPr>
                  <w:r>
                    <w:rPr>
                      <w:color w:val="231F20"/>
                    </w:rPr>
                    <w:t>Long time no see</w:t>
                    <w:tab/>
                    <w:t>I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can’t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figure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out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what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to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get</w:t>
                  </w:r>
                  <w:r>
                    <w:rPr>
                      <w:color w:val="231F20"/>
                      <w:spacing w:val="-6"/>
                    </w:rPr>
                    <w:t> </w:t>
                  </w:r>
                  <w:r>
                    <w:rPr>
                      <w:color w:val="231F20"/>
                    </w:rPr>
                    <w:t>them I’m sure you’ll find something there</w:t>
                  </w:r>
                </w:p>
                <w:p>
                  <w:pPr>
                    <w:pStyle w:val="BodyText"/>
                    <w:tabs>
                      <w:tab w:pos="2111" w:val="left" w:leader="none"/>
                      <w:tab w:pos="4736" w:val="left" w:leader="none"/>
                    </w:tabs>
                    <w:spacing w:before="2"/>
                    <w:ind w:left="0" w:firstLine="0"/>
                    <w:jc w:val="center"/>
                  </w:pPr>
                  <w:r>
                    <w:rPr>
                      <w:color w:val="231F20"/>
                    </w:rPr>
                    <w:t>What’s</w:t>
                  </w:r>
                  <w:r>
                    <w:rPr>
                      <w:color w:val="231F20"/>
                      <w:spacing w:val="-9"/>
                    </w:rPr>
                    <w:t> </w:t>
                  </w:r>
                  <w:r>
                    <w:rPr>
                      <w:color w:val="231F20"/>
                    </w:rPr>
                    <w:t>your</w:t>
                  </w:r>
                  <w:r>
                    <w:rPr>
                      <w:color w:val="231F20"/>
                      <w:spacing w:val="-7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budget</w:t>
                  </w:r>
                  <w:r>
                    <w:rPr>
                      <w:color w:val="231F20"/>
                    </w:rPr>
                    <w:tab/>
                    <w:t>What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are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you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doing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  <w:spacing w:val="-4"/>
                    </w:rPr>
                    <w:t>here</w:t>
                  </w:r>
                  <w:r>
                    <w:rPr>
                      <w:color w:val="231F20"/>
                    </w:rPr>
                    <w:tab/>
                    <w:t>You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could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try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the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</w:rPr>
                    <w:t>department</w:t>
                  </w:r>
                  <w:r>
                    <w:rPr>
                      <w:color w:val="231F20"/>
                      <w:spacing w:val="-8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store</w:t>
                  </w:r>
                </w:p>
              </w:txbxContent>
            </v:textbox>
            <v:stroke dashstyle="solid"/>
            <w10:wrap type="topAndBottom"/>
          </v:shape>
        </w:pict>
      </w:r>
    </w:p>
    <w:p>
      <w:pPr>
        <w:pStyle w:val="BodyText"/>
        <w:spacing w:before="8"/>
        <w:ind w:left="0" w:firstLine="0"/>
        <w:rPr>
          <w:b/>
          <w:sz w:val="20"/>
        </w:rPr>
      </w:pPr>
    </w:p>
    <w:p>
      <w:pPr>
        <w:pStyle w:val="BodyText"/>
        <w:tabs>
          <w:tab w:pos="6721" w:val="left" w:leader="none"/>
        </w:tabs>
        <w:spacing w:line="360" w:lineRule="auto" w:before="100"/>
        <w:ind w:left="119" w:right="2075" w:firstLine="0"/>
        <w:jc w:val="both"/>
      </w:pPr>
      <w:r>
        <w:rPr>
          <w:b/>
          <w:color w:val="231F20"/>
        </w:rPr>
        <w:t>A:</w:t>
      </w:r>
      <w:r>
        <w:rPr>
          <w:b/>
          <w:color w:val="231F20"/>
          <w:spacing w:val="80"/>
        </w:rPr>
        <w:t> </w:t>
      </w:r>
      <w:r>
        <w:rPr>
          <w:color w:val="231F20"/>
        </w:rPr>
        <w:t>Hey,</w:t>
      </w:r>
      <w:r>
        <w:rPr>
          <w:color w:val="231F20"/>
          <w:spacing w:val="-3"/>
        </w:rPr>
        <w:t> </w:t>
      </w:r>
      <w:r>
        <w:rPr>
          <w:color w:val="231F20"/>
        </w:rPr>
        <w:t>Karen!</w:t>
      </w:r>
      <w:r>
        <w:rPr>
          <w:color w:val="231F20"/>
          <w:spacing w:val="-3"/>
        </w:rPr>
        <w:t> </w:t>
      </w:r>
      <w:r>
        <w:rPr>
          <w:color w:val="231F20"/>
        </w:rPr>
        <w:t>What</w:t>
      </w:r>
      <w:r>
        <w:rPr>
          <w:color w:val="231F20"/>
          <w:spacing w:val="-3"/>
        </w:rPr>
        <w:t> </w:t>
      </w:r>
      <w:r>
        <w:rPr>
          <w:color w:val="231F20"/>
        </w:rPr>
        <w:t>a</w:t>
      </w:r>
      <w:r>
        <w:rPr>
          <w:color w:val="231F20"/>
          <w:spacing w:val="-3"/>
        </w:rPr>
        <w:t> </w:t>
      </w:r>
      <w:r>
        <w:rPr>
          <w:color w:val="231F20"/>
        </w:rPr>
        <w:t>surprise!</w:t>
      </w:r>
      <w:r>
        <w:rPr>
          <w:color w:val="231F20"/>
          <w:spacing w:val="-3"/>
        </w:rPr>
        <w:t> </w:t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didn’t</w:t>
      </w:r>
      <w:r>
        <w:rPr>
          <w:color w:val="231F20"/>
          <w:spacing w:val="-3"/>
        </w:rPr>
        <w:t> </w:t>
      </w:r>
      <w:r>
        <w:rPr>
          <w:color w:val="231F20"/>
        </w:rPr>
        <w:t>expect</w:t>
      </w:r>
      <w:r>
        <w:rPr>
          <w:color w:val="231F20"/>
          <w:spacing w:val="-3"/>
        </w:rPr>
        <w:t> </w:t>
      </w:r>
      <w:r>
        <w:rPr>
          <w:color w:val="231F20"/>
        </w:rPr>
        <w:t>to</w:t>
      </w:r>
      <w:r>
        <w:rPr>
          <w:color w:val="231F20"/>
          <w:spacing w:val="-3"/>
        </w:rPr>
        <w:t> </w:t>
      </w:r>
      <w:r>
        <w:rPr>
          <w:color w:val="231F20"/>
        </w:rPr>
        <w:t>run</w:t>
      </w:r>
      <w:r>
        <w:rPr>
          <w:color w:val="231F20"/>
          <w:spacing w:val="-3"/>
        </w:rPr>
        <w:t> </w:t>
      </w:r>
      <w:r>
        <w:rPr>
          <w:color w:val="231F20"/>
        </w:rPr>
        <w:t>into</w:t>
      </w:r>
      <w:r>
        <w:rPr>
          <w:color w:val="231F20"/>
          <w:spacing w:val="-3"/>
        </w:rPr>
        <w:t> </w:t>
      </w:r>
      <w:r>
        <w:rPr>
          <w:color w:val="231F20"/>
        </w:rPr>
        <w:t>you</w:t>
      </w:r>
      <w:r>
        <w:rPr>
          <w:color w:val="231F20"/>
          <w:spacing w:val="-3"/>
        </w:rPr>
        <w:t> </w:t>
      </w:r>
      <w:r>
        <w:rPr>
          <w:color w:val="231F20"/>
        </w:rPr>
        <w:t>here. </w:t>
      </w:r>
      <w:r>
        <w:rPr>
          <w:b/>
          <w:color w:val="231F20"/>
        </w:rPr>
        <w:t>B:</w:t>
      </w:r>
      <w:r>
        <w:rPr>
          <w:b/>
          <w:color w:val="231F20"/>
          <w:spacing w:val="40"/>
        </w:rPr>
        <w:t> </w:t>
      </w:r>
      <w:r>
        <w:rPr>
          <w:color w:val="231F20"/>
        </w:rPr>
        <w:t>Brian! Is that you? </w:t>
      </w:r>
      <w:r>
        <w:rPr>
          <w:b/>
          <w:color w:val="231F20"/>
        </w:rPr>
        <w:t>22. </w:t>
      </w:r>
      <w:r>
        <w:rPr>
          <w:color w:val="231F20"/>
          <w:u w:val="single" w:color="231F20"/>
        </w:rPr>
        <w:tab/>
      </w:r>
      <w:r>
        <w:rPr>
          <w:color w:val="231F20"/>
          <w:spacing w:val="-10"/>
        </w:rPr>
        <w:t>! </w:t>
      </w:r>
      <w:r>
        <w:rPr>
          <w:b/>
          <w:color w:val="231F20"/>
        </w:rPr>
        <w:t>A:</w:t>
      </w:r>
      <w:r>
        <w:rPr>
          <w:b/>
          <w:color w:val="231F20"/>
          <w:spacing w:val="80"/>
        </w:rPr>
        <w:t> </w:t>
      </w:r>
      <w:r>
        <w:rPr>
          <w:color w:val="231F20"/>
        </w:rPr>
        <w:t>Yeah. I haven’t shopped here at the mall in a while.</w:t>
      </w:r>
    </w:p>
    <w:p>
      <w:pPr>
        <w:pStyle w:val="BodyText"/>
        <w:spacing w:before="2"/>
        <w:ind w:left="119" w:firstLine="0"/>
        <w:jc w:val="both"/>
      </w:pPr>
      <w:r>
        <w:rPr>
          <w:b/>
          <w:color w:val="231F20"/>
        </w:rPr>
        <w:t>B:</w:t>
      </w:r>
      <w:r>
        <w:rPr>
          <w:b/>
          <w:color w:val="231F20"/>
          <w:spacing w:val="66"/>
          <w:w w:val="150"/>
        </w:rPr>
        <w:t> </w:t>
      </w:r>
      <w:r>
        <w:rPr>
          <w:color w:val="231F20"/>
        </w:rPr>
        <w:t>Me</w:t>
      </w:r>
      <w:r>
        <w:rPr>
          <w:color w:val="231F20"/>
          <w:spacing w:val="-3"/>
        </w:rPr>
        <w:t> </w:t>
      </w:r>
      <w:r>
        <w:rPr>
          <w:color w:val="231F20"/>
        </w:rPr>
        <w:t>neither.</w:t>
      </w:r>
      <w:r>
        <w:rPr>
          <w:color w:val="231F20"/>
          <w:spacing w:val="-3"/>
        </w:rPr>
        <w:t> </w:t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need</w:t>
      </w:r>
      <w:r>
        <w:rPr>
          <w:color w:val="231F20"/>
          <w:spacing w:val="-4"/>
        </w:rPr>
        <w:t> </w:t>
      </w:r>
      <w:r>
        <w:rPr>
          <w:color w:val="231F20"/>
        </w:rPr>
        <w:t>to</w:t>
      </w:r>
      <w:r>
        <w:rPr>
          <w:color w:val="231F20"/>
          <w:spacing w:val="-3"/>
        </w:rPr>
        <w:t> </w:t>
      </w:r>
      <w:r>
        <w:rPr>
          <w:color w:val="231F20"/>
        </w:rPr>
        <w:t>get</w:t>
      </w:r>
      <w:r>
        <w:rPr>
          <w:color w:val="231F20"/>
          <w:spacing w:val="-3"/>
        </w:rPr>
        <w:t> </w:t>
      </w:r>
      <w:r>
        <w:rPr>
          <w:color w:val="231F20"/>
        </w:rPr>
        <w:t>an</w:t>
      </w:r>
      <w:r>
        <w:rPr>
          <w:color w:val="231F20"/>
          <w:spacing w:val="-3"/>
        </w:rPr>
        <w:t> </w:t>
      </w:r>
      <w:r>
        <w:rPr>
          <w:color w:val="231F20"/>
        </w:rPr>
        <w:t>anniversary</w:t>
      </w:r>
      <w:r>
        <w:rPr>
          <w:color w:val="231F20"/>
          <w:spacing w:val="-3"/>
        </w:rPr>
        <w:t> </w:t>
      </w:r>
      <w:r>
        <w:rPr>
          <w:color w:val="231F20"/>
        </w:rPr>
        <w:t>gift</w:t>
      </w:r>
      <w:r>
        <w:rPr>
          <w:color w:val="231F20"/>
          <w:spacing w:val="-3"/>
        </w:rPr>
        <w:t> </w:t>
      </w:r>
      <w:r>
        <w:rPr>
          <w:color w:val="231F20"/>
        </w:rPr>
        <w:t>for</w:t>
      </w:r>
      <w:r>
        <w:rPr>
          <w:color w:val="231F20"/>
          <w:spacing w:val="-4"/>
        </w:rPr>
        <w:t> </w:t>
      </w:r>
      <w:r>
        <w:rPr>
          <w:color w:val="231F20"/>
        </w:rPr>
        <w:t>my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parents.</w:t>
      </w:r>
    </w:p>
    <w:p>
      <w:pPr>
        <w:tabs>
          <w:tab w:pos="4886" w:val="left" w:leader="none"/>
        </w:tabs>
        <w:spacing w:before="27"/>
        <w:ind w:left="519" w:right="0" w:firstLine="0"/>
        <w:jc w:val="both"/>
        <w:rPr>
          <w:sz w:val="22"/>
        </w:rPr>
      </w:pPr>
      <w:r>
        <w:rPr>
          <w:b/>
          <w:color w:val="231F20"/>
          <w:sz w:val="22"/>
        </w:rPr>
        <w:t>23.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0"/>
          <w:sz w:val="22"/>
        </w:rPr>
        <w:t>.</w:t>
      </w:r>
    </w:p>
    <w:p>
      <w:pPr>
        <w:tabs>
          <w:tab w:pos="6684" w:val="left" w:leader="none"/>
        </w:tabs>
        <w:spacing w:before="127"/>
        <w:ind w:left="120" w:right="0" w:firstLine="0"/>
        <w:jc w:val="left"/>
        <w:rPr>
          <w:sz w:val="22"/>
        </w:rPr>
      </w:pPr>
      <w:r>
        <w:rPr>
          <w:b/>
          <w:color w:val="231F20"/>
          <w:sz w:val="22"/>
        </w:rPr>
        <w:t>A:</w:t>
      </w:r>
      <w:r>
        <w:rPr>
          <w:b/>
          <w:color w:val="231F20"/>
          <w:spacing w:val="76"/>
          <w:w w:val="150"/>
          <w:sz w:val="22"/>
        </w:rPr>
        <w:t> </w:t>
      </w:r>
      <w:r>
        <w:rPr>
          <w:color w:val="231F20"/>
          <w:sz w:val="22"/>
        </w:rPr>
        <w:t>Maybe I can help. </w:t>
      </w:r>
      <w:r>
        <w:rPr>
          <w:b/>
          <w:color w:val="231F20"/>
          <w:sz w:val="22"/>
        </w:rPr>
        <w:t>24.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0"/>
          <w:sz w:val="22"/>
        </w:rPr>
        <w:t>?</w:t>
      </w:r>
    </w:p>
    <w:p>
      <w:pPr>
        <w:pStyle w:val="BodyText"/>
        <w:tabs>
          <w:tab w:pos="4886" w:val="left" w:leader="none"/>
        </w:tabs>
        <w:spacing w:line="360" w:lineRule="auto"/>
        <w:ind w:left="119" w:right="1394" w:firstLine="0"/>
      </w:pPr>
      <w:r>
        <w:rPr>
          <w:b/>
          <w:color w:val="231F20"/>
        </w:rPr>
        <w:t>B:</w:t>
      </w:r>
      <w:r>
        <w:rPr>
          <w:b/>
          <w:color w:val="231F20"/>
          <w:spacing w:val="80"/>
          <w:w w:val="150"/>
        </w:rPr>
        <w:t> </w:t>
      </w:r>
      <w:r>
        <w:rPr>
          <w:color w:val="231F20"/>
        </w:rPr>
        <w:t>No more than $50. They hate it when I spend a lot of money on them. </w:t>
      </w:r>
      <w:r>
        <w:rPr>
          <w:b/>
          <w:color w:val="231F20"/>
        </w:rPr>
        <w:t>A:</w:t>
      </w:r>
      <w:r>
        <w:rPr>
          <w:b/>
          <w:color w:val="231F20"/>
          <w:spacing w:val="80"/>
        </w:rPr>
        <w:t> </w:t>
      </w:r>
      <w:r>
        <w:rPr>
          <w:b/>
          <w:color w:val="231F20"/>
        </w:rPr>
        <w:t>25. </w:t>
      </w:r>
      <w:r>
        <w:rPr>
          <w:color w:val="231F20"/>
          <w:u w:val="single" w:color="231F20"/>
        </w:rPr>
        <w:tab/>
      </w:r>
      <w:r>
        <w:rPr>
          <w:color w:val="231F20"/>
        </w:rPr>
        <w:t>.</w:t>
      </w:r>
      <w:r>
        <w:rPr>
          <w:color w:val="231F20"/>
          <w:spacing w:val="-6"/>
        </w:rPr>
        <w:t> </w:t>
      </w:r>
      <w:r>
        <w:rPr>
          <w:color w:val="231F20"/>
        </w:rPr>
        <w:t>It’s</w:t>
      </w:r>
      <w:r>
        <w:rPr>
          <w:color w:val="231F20"/>
          <w:spacing w:val="-6"/>
        </w:rPr>
        <w:t> </w:t>
      </w:r>
      <w:r>
        <w:rPr>
          <w:color w:val="231F20"/>
        </w:rPr>
        <w:t>at</w:t>
      </w:r>
      <w:r>
        <w:rPr>
          <w:color w:val="231F20"/>
          <w:spacing w:val="-6"/>
        </w:rPr>
        <w:t> </w:t>
      </w:r>
      <w:r>
        <w:rPr>
          <w:color w:val="231F20"/>
        </w:rPr>
        <w:t>the</w:t>
      </w:r>
      <w:r>
        <w:rPr>
          <w:color w:val="231F20"/>
          <w:spacing w:val="-6"/>
        </w:rPr>
        <w:t> </w:t>
      </w:r>
      <w:r>
        <w:rPr>
          <w:color w:val="231F20"/>
        </w:rPr>
        <w:t>end</w:t>
      </w:r>
      <w:r>
        <w:rPr>
          <w:color w:val="231F20"/>
          <w:spacing w:val="-6"/>
        </w:rPr>
        <w:t> </w:t>
      </w:r>
      <w:r>
        <w:rPr>
          <w:color w:val="231F20"/>
        </w:rPr>
        <w:t>of</w:t>
      </w:r>
      <w:r>
        <w:rPr>
          <w:color w:val="231F20"/>
          <w:spacing w:val="-6"/>
        </w:rPr>
        <w:t> </w:t>
      </w:r>
      <w:r>
        <w:rPr>
          <w:color w:val="231F20"/>
        </w:rPr>
        <w:t>the</w:t>
      </w:r>
      <w:r>
        <w:rPr>
          <w:color w:val="231F20"/>
          <w:spacing w:val="-6"/>
        </w:rPr>
        <w:t> </w:t>
      </w:r>
      <w:r>
        <w:rPr>
          <w:color w:val="231F20"/>
        </w:rPr>
        <w:t>mall. </w:t>
      </w:r>
      <w:r>
        <w:rPr>
          <w:b/>
          <w:color w:val="231F20"/>
        </w:rPr>
        <w:t>B:</w:t>
      </w:r>
      <w:r>
        <w:rPr>
          <w:b/>
          <w:color w:val="231F20"/>
          <w:spacing w:val="80"/>
        </w:rPr>
        <w:t> </w:t>
      </w:r>
      <w:r>
        <w:rPr>
          <w:color w:val="231F20"/>
        </w:rPr>
        <w:t>Good idea. I’ll check it out.</w:t>
      </w:r>
    </w:p>
    <w:p>
      <w:pPr>
        <w:pStyle w:val="BodyText"/>
        <w:tabs>
          <w:tab w:pos="4886" w:val="left" w:leader="none"/>
        </w:tabs>
        <w:spacing w:before="1"/>
        <w:ind w:left="120" w:firstLine="0"/>
      </w:pPr>
      <w:r>
        <w:rPr>
          <w:b/>
          <w:color w:val="231F20"/>
        </w:rPr>
        <w:t>A:</w:t>
      </w:r>
      <w:r>
        <w:rPr>
          <w:b/>
          <w:color w:val="231F20"/>
          <w:spacing w:val="80"/>
          <w:w w:val="150"/>
        </w:rPr>
        <w:t> </w:t>
      </w:r>
      <w:r>
        <w:rPr>
          <w:b/>
          <w:color w:val="231F20"/>
        </w:rPr>
        <w:t>26. </w:t>
      </w:r>
      <w:r>
        <w:rPr>
          <w:color w:val="231F20"/>
          <w:u w:val="single" w:color="231F20"/>
        </w:rPr>
        <w:tab/>
      </w:r>
      <w:r>
        <w:rPr>
          <w:color w:val="231F20"/>
        </w:rPr>
        <w:t>.</w:t>
      </w:r>
      <w:r>
        <w:rPr>
          <w:color w:val="231F20"/>
          <w:spacing w:val="-6"/>
        </w:rPr>
        <w:t> </w:t>
      </w:r>
      <w:r>
        <w:rPr>
          <w:color w:val="231F20"/>
        </w:rPr>
        <w:t>They</w:t>
      </w:r>
      <w:r>
        <w:rPr>
          <w:color w:val="231F20"/>
          <w:spacing w:val="-2"/>
        </w:rPr>
        <w:t> </w:t>
      </w:r>
      <w:r>
        <w:rPr>
          <w:color w:val="231F20"/>
        </w:rPr>
        <w:t>have</w:t>
      </w:r>
      <w:r>
        <w:rPr>
          <w:color w:val="231F20"/>
          <w:spacing w:val="-2"/>
        </w:rPr>
        <w:t> </w:t>
      </w:r>
      <w:r>
        <w:rPr>
          <w:color w:val="231F20"/>
        </w:rPr>
        <w:t>a</w:t>
      </w:r>
      <w:r>
        <w:rPr>
          <w:color w:val="231F20"/>
          <w:spacing w:val="-1"/>
        </w:rPr>
        <w:t> </w:t>
      </w:r>
      <w:r>
        <w:rPr>
          <w:color w:val="231F20"/>
        </w:rPr>
        <w:t>lot</w:t>
      </w:r>
      <w:r>
        <w:rPr>
          <w:color w:val="231F20"/>
          <w:spacing w:val="-2"/>
        </w:rPr>
        <w:t> </w:t>
      </w:r>
      <w:r>
        <w:rPr>
          <w:color w:val="231F20"/>
        </w:rPr>
        <w:t>of</w:t>
      </w:r>
      <w:r>
        <w:rPr>
          <w:color w:val="231F20"/>
          <w:spacing w:val="-2"/>
        </w:rPr>
        <w:t> </w:t>
      </w:r>
      <w:r>
        <w:rPr>
          <w:color w:val="231F20"/>
        </w:rPr>
        <w:t>nice</w:t>
      </w:r>
      <w:r>
        <w:rPr>
          <w:color w:val="231F20"/>
          <w:spacing w:val="-2"/>
        </w:rPr>
        <w:t> stuff.</w:t>
      </w:r>
    </w:p>
    <w:p>
      <w:pPr>
        <w:spacing w:after="0"/>
        <w:sectPr>
          <w:pgSz w:w="12240" w:h="15840"/>
          <w:pgMar w:header="673" w:footer="1119" w:top="1760" w:bottom="1300" w:left="1680" w:right="1700"/>
        </w:sectPr>
      </w:pPr>
    </w:p>
    <w:p>
      <w:pPr>
        <w:pStyle w:val="Heading1"/>
      </w:pPr>
      <w:r>
        <w:rPr>
          <w:color w:val="231F20"/>
        </w:rPr>
        <w:t>Section</w:t>
      </w:r>
      <w:r>
        <w:rPr>
          <w:color w:val="231F20"/>
          <w:spacing w:val="-2"/>
        </w:rPr>
        <w:t> </w:t>
      </w:r>
      <w:r>
        <w:rPr>
          <w:color w:val="231F20"/>
        </w:rPr>
        <w:t>4:</w:t>
      </w:r>
      <w:r>
        <w:rPr>
          <w:color w:val="231F20"/>
          <w:spacing w:val="-2"/>
        </w:rPr>
        <w:t> </w:t>
      </w:r>
      <w:r>
        <w:rPr>
          <w:color w:val="231F20"/>
        </w:rPr>
        <w:t>Speaking</w:t>
      </w:r>
      <w:r>
        <w:rPr>
          <w:color w:val="231F20"/>
          <w:spacing w:val="-2"/>
        </w:rPr>
        <w:t> </w:t>
      </w:r>
      <w:r>
        <w:rPr>
          <w:color w:val="231F20"/>
        </w:rPr>
        <w:t>Part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B</w:t>
      </w:r>
    </w:p>
    <w:p>
      <w:pPr>
        <w:pStyle w:val="Heading2"/>
      </w:pPr>
      <w:r>
        <w:rPr>
          <w:color w:val="231F20"/>
        </w:rPr>
        <w:t>Choose</w:t>
      </w:r>
      <w:r>
        <w:rPr>
          <w:color w:val="231F20"/>
          <w:spacing w:val="-2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correct</w:t>
      </w:r>
      <w:r>
        <w:rPr>
          <w:color w:val="231F20"/>
          <w:spacing w:val="-2"/>
        </w:rPr>
        <w:t> </w:t>
      </w:r>
      <w:r>
        <w:rPr>
          <w:color w:val="231F20"/>
        </w:rPr>
        <w:t>language</w:t>
      </w:r>
      <w:r>
        <w:rPr>
          <w:color w:val="231F20"/>
          <w:spacing w:val="-2"/>
        </w:rPr>
        <w:t> </w:t>
      </w:r>
      <w:r>
        <w:rPr>
          <w:color w:val="231F20"/>
        </w:rPr>
        <w:t>to</w:t>
      </w:r>
      <w:r>
        <w:rPr>
          <w:color w:val="231F20"/>
          <w:spacing w:val="-1"/>
        </w:rPr>
        <w:t> </w:t>
      </w:r>
      <w:r>
        <w:rPr>
          <w:color w:val="231F20"/>
        </w:rPr>
        <w:t>complete</w:t>
      </w:r>
      <w:r>
        <w:rPr>
          <w:color w:val="231F20"/>
          <w:spacing w:val="-2"/>
        </w:rPr>
        <w:t> </w:t>
      </w:r>
      <w:r>
        <w:rPr>
          <w:color w:val="231F20"/>
        </w:rPr>
        <w:t>each</w:t>
      </w:r>
      <w:r>
        <w:rPr>
          <w:color w:val="231F20"/>
          <w:spacing w:val="-2"/>
        </w:rPr>
        <w:t> conversation.</w:t>
      </w:r>
    </w:p>
    <w:p>
      <w:pPr>
        <w:pStyle w:val="ListParagraph"/>
        <w:numPr>
          <w:ilvl w:val="0"/>
          <w:numId w:val="2"/>
        </w:numPr>
        <w:tabs>
          <w:tab w:pos="520" w:val="left" w:leader="none"/>
        </w:tabs>
        <w:spacing w:line="240" w:lineRule="auto" w:before="127" w:after="0"/>
        <w:ind w:left="519" w:right="0" w:hanging="400"/>
        <w:jc w:val="left"/>
        <w:rPr>
          <w:sz w:val="22"/>
        </w:rPr>
      </w:pPr>
      <w:r>
        <w:rPr>
          <w:b/>
          <w:color w:val="231F20"/>
          <w:sz w:val="22"/>
        </w:rPr>
        <w:t>A:</w:t>
      </w:r>
      <w:r>
        <w:rPr>
          <w:b/>
          <w:color w:val="231F20"/>
          <w:spacing w:val="15"/>
          <w:sz w:val="22"/>
        </w:rPr>
        <w:t> </w:t>
      </w:r>
      <w:r>
        <w:rPr>
          <w:color w:val="231F20"/>
          <w:sz w:val="22"/>
        </w:rPr>
        <w:t>Ted?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Oh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8"/>
          <w:sz w:val="22"/>
        </w:rPr>
        <w:t> </w:t>
      </w:r>
      <w:r>
        <w:rPr>
          <w:color w:val="231F20"/>
          <w:sz w:val="22"/>
        </w:rPr>
        <w:t>goodness!</w:t>
      </w:r>
      <w:r>
        <w:rPr>
          <w:color w:val="231F20"/>
          <w:spacing w:val="-8"/>
          <w:sz w:val="22"/>
        </w:rPr>
        <w:t> </w:t>
      </w:r>
      <w:r>
        <w:rPr>
          <w:color w:val="231F20"/>
          <w:spacing w:val="-5"/>
          <w:sz w:val="22"/>
        </w:rPr>
        <w:t>Hi!</w:t>
      </w:r>
    </w:p>
    <w:p>
      <w:pPr>
        <w:pStyle w:val="BodyText"/>
        <w:tabs>
          <w:tab w:pos="2414" w:val="left" w:leader="none"/>
        </w:tabs>
        <w:ind w:left="519" w:firstLine="0"/>
      </w:pPr>
      <w:r>
        <w:rPr>
          <w:b/>
          <w:color w:val="231F20"/>
        </w:rPr>
        <w:t>B:</w:t>
      </w:r>
      <w:r>
        <w:rPr>
          <w:b/>
          <w:color w:val="231F20"/>
          <w:spacing w:val="36"/>
        </w:rPr>
        <w:t> </w:t>
      </w:r>
      <w:r>
        <w:rPr>
          <w:color w:val="231F20"/>
        </w:rPr>
        <w:t>Ana? </w:t>
      </w:r>
      <w:r>
        <w:rPr>
          <w:color w:val="231F20"/>
          <w:u w:val="single" w:color="231F20"/>
        </w:rPr>
        <w:tab/>
      </w:r>
      <w:r>
        <w:rPr>
          <w:color w:val="231F20"/>
        </w:rPr>
        <w:t>!</w:t>
      </w:r>
      <w:r>
        <w:rPr>
          <w:color w:val="231F20"/>
          <w:spacing w:val="-3"/>
        </w:rPr>
        <w:t> </w:t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haven’t</w:t>
      </w:r>
      <w:r>
        <w:rPr>
          <w:color w:val="231F20"/>
          <w:spacing w:val="-3"/>
        </w:rPr>
        <w:t> </w:t>
      </w:r>
      <w:r>
        <w:rPr>
          <w:color w:val="231F20"/>
        </w:rPr>
        <w:t>seen</w:t>
      </w:r>
      <w:r>
        <w:rPr>
          <w:color w:val="231F20"/>
          <w:spacing w:val="-3"/>
        </w:rPr>
        <w:t> </w:t>
      </w:r>
      <w:r>
        <w:rPr>
          <w:color w:val="231F20"/>
        </w:rPr>
        <w:t>you</w:t>
      </w:r>
      <w:r>
        <w:rPr>
          <w:color w:val="231F20"/>
          <w:spacing w:val="-3"/>
        </w:rPr>
        <w:t> </w:t>
      </w:r>
      <w:r>
        <w:rPr>
          <w:color w:val="231F20"/>
        </w:rPr>
        <w:t>in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ages!</w:t>
      </w:r>
    </w:p>
    <w:p>
      <w:pPr>
        <w:pStyle w:val="ListParagraph"/>
        <w:numPr>
          <w:ilvl w:val="0"/>
          <w:numId w:val="3"/>
        </w:numPr>
        <w:tabs>
          <w:tab w:pos="1121" w:val="left" w:leader="none"/>
        </w:tabs>
        <w:spacing w:line="240" w:lineRule="auto" w:before="127" w:after="0"/>
        <w:ind w:left="1120" w:right="0" w:hanging="281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wish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knew</w:t>
      </w:r>
    </w:p>
    <w:p>
      <w:pPr>
        <w:pStyle w:val="ListParagraph"/>
        <w:numPr>
          <w:ilvl w:val="0"/>
          <w:numId w:val="3"/>
        </w:numPr>
        <w:tabs>
          <w:tab w:pos="1121" w:val="left" w:leader="none"/>
        </w:tabs>
        <w:spacing w:line="240" w:lineRule="auto" w:before="127" w:after="0"/>
        <w:ind w:left="1120" w:right="0" w:hanging="281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surprise</w:t>
      </w:r>
    </w:p>
    <w:p>
      <w:pPr>
        <w:pStyle w:val="ListParagraph"/>
        <w:numPr>
          <w:ilvl w:val="0"/>
          <w:numId w:val="3"/>
        </w:numPr>
        <w:tabs>
          <w:tab w:pos="1121" w:val="left" w:leader="none"/>
        </w:tabs>
        <w:spacing w:line="240" w:lineRule="auto" w:before="127" w:after="0"/>
        <w:ind w:left="1120" w:right="0" w:hanging="281"/>
        <w:jc w:val="left"/>
        <w:rPr>
          <w:sz w:val="22"/>
        </w:rPr>
      </w:pPr>
      <w:r>
        <w:rPr>
          <w:color w:val="231F20"/>
          <w:sz w:val="22"/>
        </w:rPr>
        <w:t>Maybe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can</w:t>
      </w:r>
      <w:r>
        <w:rPr>
          <w:color w:val="231F20"/>
          <w:spacing w:val="-4"/>
          <w:sz w:val="22"/>
        </w:rPr>
        <w:t> help</w:t>
      </w:r>
    </w:p>
    <w:p>
      <w:pPr>
        <w:pStyle w:val="ListParagraph"/>
        <w:numPr>
          <w:ilvl w:val="0"/>
          <w:numId w:val="2"/>
        </w:numPr>
        <w:tabs>
          <w:tab w:pos="521" w:val="left" w:leader="none"/>
        </w:tabs>
        <w:spacing w:line="240" w:lineRule="auto" w:before="127" w:after="0"/>
        <w:ind w:left="520" w:right="0" w:hanging="401"/>
        <w:jc w:val="left"/>
        <w:rPr>
          <w:sz w:val="22"/>
        </w:rPr>
      </w:pPr>
      <w:r>
        <w:rPr>
          <w:b/>
          <w:color w:val="231F20"/>
          <w:sz w:val="22"/>
        </w:rPr>
        <w:t>A:</w:t>
      </w:r>
      <w:r>
        <w:rPr>
          <w:b/>
          <w:color w:val="231F20"/>
          <w:spacing w:val="20"/>
          <w:sz w:val="22"/>
        </w:rPr>
        <w:t> </w:t>
      </w:r>
      <w:r>
        <w:rPr>
          <w:color w:val="231F20"/>
          <w:sz w:val="22"/>
        </w:rPr>
        <w:t>Which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way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are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headed?</w:t>
      </w:r>
    </w:p>
    <w:p>
      <w:pPr>
        <w:pStyle w:val="BodyText"/>
        <w:tabs>
          <w:tab w:pos="1839" w:val="left" w:leader="none"/>
        </w:tabs>
        <w:ind w:left="520" w:firstLine="0"/>
      </w:pPr>
      <w:r>
        <w:rPr>
          <w:b/>
          <w:color w:val="231F20"/>
        </w:rPr>
        <w:t>B: </w:t>
      </w:r>
      <w:r>
        <w:rPr>
          <w:color w:val="231F20"/>
          <w:u w:val="single" w:color="231F20"/>
        </w:rPr>
        <w:tab/>
      </w:r>
      <w:r>
        <w:rPr>
          <w:color w:val="231F20"/>
        </w:rPr>
        <w:t>.</w:t>
      </w:r>
      <w:r>
        <w:rPr>
          <w:color w:val="231F20"/>
          <w:spacing w:val="-3"/>
        </w:rPr>
        <w:t> </w:t>
      </w:r>
      <w:r>
        <w:rPr>
          <w:color w:val="231F20"/>
        </w:rPr>
        <w:t>I</w:t>
      </w:r>
      <w:r>
        <w:rPr>
          <w:color w:val="231F20"/>
          <w:spacing w:val="-3"/>
        </w:rPr>
        <w:t> </w:t>
      </w:r>
      <w:r>
        <w:rPr>
          <w:color w:val="231F20"/>
        </w:rPr>
        <w:t>don’t</w:t>
      </w:r>
      <w:r>
        <w:rPr>
          <w:color w:val="231F20"/>
          <w:spacing w:val="-2"/>
        </w:rPr>
        <w:t> </w:t>
      </w:r>
      <w:r>
        <w:rPr>
          <w:color w:val="231F20"/>
        </w:rPr>
        <w:t>know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2"/>
        </w:rPr>
        <w:t> </w:t>
      </w:r>
      <w:r>
        <w:rPr>
          <w:color w:val="231F20"/>
        </w:rPr>
        <w:t>shops</w:t>
      </w:r>
      <w:r>
        <w:rPr>
          <w:color w:val="231F20"/>
          <w:spacing w:val="-3"/>
        </w:rPr>
        <w:t> </w:t>
      </w:r>
      <w:r>
        <w:rPr>
          <w:color w:val="231F20"/>
        </w:rPr>
        <w:t>here</w:t>
      </w:r>
      <w:r>
        <w:rPr>
          <w:color w:val="231F20"/>
          <w:spacing w:val="-2"/>
        </w:rPr>
        <w:t> </w:t>
      </w:r>
      <w:r>
        <w:rPr>
          <w:color w:val="231F20"/>
        </w:rPr>
        <w:t>very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well.</w:t>
      </w:r>
    </w:p>
    <w:p>
      <w:pPr>
        <w:pStyle w:val="ListParagraph"/>
        <w:numPr>
          <w:ilvl w:val="1"/>
          <w:numId w:val="2"/>
        </w:numPr>
        <w:tabs>
          <w:tab w:pos="1121" w:val="left" w:leader="none"/>
        </w:tabs>
        <w:spacing w:line="240" w:lineRule="auto" w:before="127" w:after="0"/>
        <w:ind w:left="1120" w:right="0" w:hanging="281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wish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knew</w:t>
      </w:r>
    </w:p>
    <w:p>
      <w:pPr>
        <w:pStyle w:val="ListParagraph"/>
        <w:numPr>
          <w:ilvl w:val="1"/>
          <w:numId w:val="2"/>
        </w:numPr>
        <w:tabs>
          <w:tab w:pos="1121" w:val="left" w:leader="none"/>
        </w:tabs>
        <w:spacing w:line="240" w:lineRule="auto" w:before="127" w:after="0"/>
        <w:ind w:left="1120" w:right="0" w:hanging="281"/>
        <w:jc w:val="left"/>
        <w:rPr>
          <w:sz w:val="22"/>
        </w:rPr>
      </w:pPr>
      <w:r>
        <w:rPr>
          <w:color w:val="231F20"/>
          <w:sz w:val="22"/>
        </w:rPr>
        <w:t>What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1"/>
          <w:sz w:val="22"/>
        </w:rPr>
        <w:t> </w:t>
      </w:r>
      <w:r>
        <w:rPr>
          <w:color w:val="231F20"/>
          <w:spacing w:val="-2"/>
          <w:sz w:val="22"/>
        </w:rPr>
        <w:t>surprise</w:t>
      </w:r>
    </w:p>
    <w:p>
      <w:pPr>
        <w:pStyle w:val="ListParagraph"/>
        <w:numPr>
          <w:ilvl w:val="1"/>
          <w:numId w:val="2"/>
        </w:numPr>
        <w:tabs>
          <w:tab w:pos="1121" w:val="left" w:leader="none"/>
        </w:tabs>
        <w:spacing w:line="240" w:lineRule="auto" w:before="127" w:after="0"/>
        <w:ind w:left="1120" w:right="0" w:hanging="281"/>
        <w:jc w:val="left"/>
        <w:rPr>
          <w:sz w:val="22"/>
        </w:rPr>
      </w:pPr>
      <w:r>
        <w:rPr>
          <w:color w:val="231F20"/>
          <w:sz w:val="22"/>
        </w:rPr>
        <w:t>Maybe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can</w:t>
      </w:r>
      <w:r>
        <w:rPr>
          <w:color w:val="231F20"/>
          <w:spacing w:val="-4"/>
          <w:sz w:val="22"/>
        </w:rPr>
        <w:t> help</w:t>
      </w:r>
    </w:p>
    <w:p>
      <w:pPr>
        <w:pStyle w:val="ListParagraph"/>
        <w:numPr>
          <w:ilvl w:val="0"/>
          <w:numId w:val="2"/>
        </w:numPr>
        <w:tabs>
          <w:tab w:pos="521" w:val="left" w:leader="none"/>
        </w:tabs>
        <w:spacing w:line="240" w:lineRule="auto" w:before="127" w:after="0"/>
        <w:ind w:left="520" w:right="0" w:hanging="401"/>
        <w:jc w:val="left"/>
        <w:rPr>
          <w:sz w:val="22"/>
        </w:rPr>
      </w:pPr>
      <w:r>
        <w:rPr>
          <w:b/>
          <w:color w:val="231F20"/>
          <w:sz w:val="22"/>
        </w:rPr>
        <w:t>A:</w:t>
      </w:r>
      <w:r>
        <w:rPr>
          <w:b/>
          <w:color w:val="231F20"/>
          <w:spacing w:val="23"/>
          <w:sz w:val="22"/>
        </w:rPr>
        <w:t> </w:t>
      </w:r>
      <w:r>
        <w:rPr>
          <w:color w:val="231F20"/>
          <w:sz w:val="22"/>
        </w:rPr>
        <w:t>I’m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trying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find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gift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my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boss.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But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don’t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have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any</w:t>
      </w:r>
      <w:r>
        <w:rPr>
          <w:color w:val="231F20"/>
          <w:spacing w:val="-2"/>
          <w:sz w:val="22"/>
        </w:rPr>
        <w:t> ideas.</w:t>
      </w:r>
    </w:p>
    <w:p>
      <w:pPr>
        <w:pStyle w:val="BodyText"/>
        <w:tabs>
          <w:tab w:pos="1839" w:val="left" w:leader="none"/>
        </w:tabs>
        <w:ind w:left="520" w:firstLine="0"/>
      </w:pPr>
      <w:r>
        <w:rPr>
          <w:b/>
          <w:color w:val="231F20"/>
        </w:rPr>
        <w:t>B: </w:t>
      </w:r>
      <w:r>
        <w:rPr>
          <w:color w:val="231F20"/>
          <w:u w:val="single" w:color="231F20"/>
        </w:rPr>
        <w:tab/>
      </w:r>
      <w:r>
        <w:rPr>
          <w:color w:val="231F20"/>
        </w:rPr>
        <w:t>.</w:t>
      </w:r>
      <w:r>
        <w:rPr>
          <w:color w:val="231F20"/>
          <w:spacing w:val="-3"/>
        </w:rPr>
        <w:t> </w:t>
      </w:r>
      <w:r>
        <w:rPr>
          <w:color w:val="231F20"/>
        </w:rPr>
        <w:t>What’s</w:t>
      </w:r>
      <w:r>
        <w:rPr>
          <w:color w:val="231F20"/>
          <w:spacing w:val="-3"/>
        </w:rPr>
        <w:t> </w:t>
      </w:r>
      <w:r>
        <w:rPr>
          <w:color w:val="231F20"/>
        </w:rPr>
        <w:t>your</w:t>
      </w:r>
      <w:r>
        <w:rPr>
          <w:color w:val="231F20"/>
          <w:spacing w:val="-3"/>
        </w:rPr>
        <w:t> </w:t>
      </w:r>
      <w:r>
        <w:rPr>
          <w:color w:val="231F20"/>
          <w:spacing w:val="-2"/>
        </w:rPr>
        <w:t>budget?</w:t>
      </w:r>
    </w:p>
    <w:p>
      <w:pPr>
        <w:pStyle w:val="ListParagraph"/>
        <w:numPr>
          <w:ilvl w:val="1"/>
          <w:numId w:val="2"/>
        </w:numPr>
        <w:tabs>
          <w:tab w:pos="1121" w:val="left" w:leader="none"/>
        </w:tabs>
        <w:spacing w:line="240" w:lineRule="auto" w:before="127" w:after="0"/>
        <w:ind w:left="1120" w:right="0" w:hanging="281"/>
        <w:jc w:val="left"/>
        <w:rPr>
          <w:sz w:val="22"/>
        </w:rPr>
      </w:pP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wish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2"/>
          <w:sz w:val="22"/>
        </w:rPr>
        <w:t> </w:t>
      </w:r>
      <w:r>
        <w:rPr>
          <w:color w:val="231F20"/>
          <w:spacing w:val="-4"/>
          <w:sz w:val="22"/>
        </w:rPr>
        <w:t>knew</w:t>
      </w:r>
    </w:p>
    <w:p>
      <w:pPr>
        <w:pStyle w:val="ListParagraph"/>
        <w:numPr>
          <w:ilvl w:val="1"/>
          <w:numId w:val="2"/>
        </w:numPr>
        <w:tabs>
          <w:tab w:pos="1121" w:val="left" w:leader="none"/>
        </w:tabs>
        <w:spacing w:line="240" w:lineRule="auto" w:before="127" w:after="0"/>
        <w:ind w:left="1120" w:right="0" w:hanging="281"/>
        <w:jc w:val="left"/>
        <w:rPr>
          <w:sz w:val="22"/>
        </w:rPr>
      </w:pPr>
      <w:r>
        <w:rPr>
          <w:color w:val="231F20"/>
          <w:sz w:val="22"/>
        </w:rPr>
        <w:t>Maybe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4"/>
          <w:sz w:val="22"/>
        </w:rPr>
        <w:t>will</w:t>
      </w:r>
    </w:p>
    <w:p>
      <w:pPr>
        <w:pStyle w:val="ListParagraph"/>
        <w:numPr>
          <w:ilvl w:val="1"/>
          <w:numId w:val="2"/>
        </w:numPr>
        <w:tabs>
          <w:tab w:pos="1121" w:val="left" w:leader="none"/>
        </w:tabs>
        <w:spacing w:line="240" w:lineRule="auto" w:before="127" w:after="0"/>
        <w:ind w:left="1120" w:right="0" w:hanging="281"/>
        <w:jc w:val="left"/>
        <w:rPr>
          <w:sz w:val="22"/>
        </w:rPr>
      </w:pPr>
      <w:r>
        <w:rPr>
          <w:color w:val="231F20"/>
          <w:sz w:val="22"/>
        </w:rPr>
        <w:t>Maybe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can</w:t>
      </w:r>
      <w:r>
        <w:rPr>
          <w:color w:val="231F20"/>
          <w:spacing w:val="-4"/>
          <w:sz w:val="22"/>
        </w:rPr>
        <w:t> help</w:t>
      </w:r>
    </w:p>
    <w:p>
      <w:pPr>
        <w:spacing w:after="0" w:line="240" w:lineRule="auto"/>
        <w:jc w:val="left"/>
        <w:rPr>
          <w:sz w:val="22"/>
        </w:rPr>
        <w:sectPr>
          <w:pgSz w:w="12240" w:h="15840"/>
          <w:pgMar w:header="673" w:footer="1119" w:top="1760" w:bottom="1300" w:left="1680" w:right="1700"/>
        </w:sectPr>
      </w:pPr>
    </w:p>
    <w:p>
      <w:pPr>
        <w:pStyle w:val="Heading1"/>
      </w:pPr>
      <w:r>
        <w:rPr>
          <w:color w:val="231F20"/>
        </w:rPr>
        <w:t>Section</w:t>
      </w:r>
      <w:r>
        <w:rPr>
          <w:color w:val="231F20"/>
          <w:spacing w:val="-2"/>
        </w:rPr>
        <w:t> </w:t>
      </w:r>
      <w:r>
        <w:rPr>
          <w:color w:val="231F20"/>
        </w:rPr>
        <w:t>5:</w:t>
      </w:r>
      <w:r>
        <w:rPr>
          <w:color w:val="231F20"/>
          <w:spacing w:val="-2"/>
        </w:rPr>
        <w:t> </w:t>
      </w:r>
      <w:r>
        <w:rPr>
          <w:color w:val="231F20"/>
        </w:rPr>
        <w:t>Reading</w:t>
      </w:r>
      <w:r>
        <w:rPr>
          <w:color w:val="231F20"/>
          <w:spacing w:val="-2"/>
        </w:rPr>
        <w:t> </w:t>
      </w:r>
      <w:r>
        <w:rPr>
          <w:color w:val="231F20"/>
        </w:rPr>
        <w:t>Part</w:t>
      </w:r>
      <w:r>
        <w:rPr>
          <w:color w:val="231F20"/>
          <w:spacing w:val="-10"/>
        </w:rPr>
        <w:t> A</w:t>
      </w:r>
    </w:p>
    <w:p>
      <w:pPr>
        <w:pStyle w:val="Heading2"/>
        <w:spacing w:line="285" w:lineRule="auto"/>
        <w:ind w:right="27"/>
      </w:pPr>
      <w:r>
        <w:rPr>
          <w:color w:val="231F20"/>
        </w:rPr>
        <w:t>Read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article</w:t>
      </w:r>
      <w:r>
        <w:rPr>
          <w:color w:val="231F20"/>
          <w:spacing w:val="-4"/>
        </w:rPr>
        <w:t> </w:t>
      </w:r>
      <w:r>
        <w:rPr>
          <w:color w:val="231F20"/>
        </w:rPr>
        <w:t>about</w:t>
      </w:r>
      <w:r>
        <w:rPr>
          <w:color w:val="231F20"/>
          <w:spacing w:val="-4"/>
        </w:rPr>
        <w:t> </w:t>
      </w:r>
      <w:r>
        <w:rPr>
          <w:color w:val="231F20"/>
        </w:rPr>
        <w:t>spending</w:t>
      </w:r>
      <w:r>
        <w:rPr>
          <w:color w:val="231F20"/>
          <w:spacing w:val="-4"/>
        </w:rPr>
        <w:t> </w:t>
      </w:r>
      <w:r>
        <w:rPr>
          <w:color w:val="231F20"/>
        </w:rPr>
        <w:t>habits.</w:t>
      </w:r>
      <w:r>
        <w:rPr>
          <w:color w:val="231F20"/>
          <w:spacing w:val="-4"/>
        </w:rPr>
        <w:t> </w:t>
      </w:r>
      <w:r>
        <w:rPr>
          <w:color w:val="231F20"/>
        </w:rPr>
        <w:t>Then</w:t>
      </w:r>
      <w:r>
        <w:rPr>
          <w:color w:val="231F20"/>
          <w:spacing w:val="-4"/>
        </w:rPr>
        <w:t> </w:t>
      </w:r>
      <w:r>
        <w:rPr>
          <w:color w:val="231F20"/>
        </w:rPr>
        <w:t>answer</w:t>
      </w:r>
      <w:r>
        <w:rPr>
          <w:color w:val="231F20"/>
          <w:spacing w:val="-4"/>
        </w:rPr>
        <w:t> </w:t>
      </w:r>
      <w:r>
        <w:rPr>
          <w:color w:val="231F20"/>
        </w:rPr>
        <w:t>the</w:t>
      </w:r>
      <w:r>
        <w:rPr>
          <w:color w:val="231F20"/>
          <w:spacing w:val="-4"/>
        </w:rPr>
        <w:t> </w:t>
      </w:r>
      <w:r>
        <w:rPr>
          <w:color w:val="231F20"/>
        </w:rPr>
        <w:t>questions,</w:t>
      </w:r>
      <w:r>
        <w:rPr>
          <w:color w:val="231F20"/>
          <w:spacing w:val="-4"/>
        </w:rPr>
        <w:t> </w:t>
      </w:r>
      <w:r>
        <w:rPr>
          <w:color w:val="231F20"/>
        </w:rPr>
        <w:t>according</w:t>
      </w:r>
      <w:r>
        <w:rPr>
          <w:color w:val="231F20"/>
          <w:spacing w:val="-4"/>
        </w:rPr>
        <w:t> </w:t>
      </w:r>
      <w:r>
        <w:rPr>
          <w:color w:val="231F20"/>
        </w:rPr>
        <w:t>to the information.</w:t>
      </w:r>
    </w:p>
    <w:p>
      <w:pPr>
        <w:pStyle w:val="BodyText"/>
        <w:spacing w:before="0"/>
        <w:ind w:left="0" w:firstLine="0"/>
        <w:rPr>
          <w:b/>
          <w:sz w:val="20"/>
        </w:rPr>
      </w:pPr>
    </w:p>
    <w:p>
      <w:pPr>
        <w:pStyle w:val="BodyText"/>
        <w:spacing w:before="11"/>
        <w:ind w:left="0" w:firstLine="0"/>
        <w:rPr>
          <w:b/>
          <w:sz w:val="17"/>
        </w:rPr>
      </w:pPr>
    </w:p>
    <w:p>
      <w:pPr>
        <w:spacing w:before="0"/>
        <w:ind w:left="300" w:right="0" w:firstLine="0"/>
        <w:jc w:val="left"/>
        <w:rPr>
          <w:rFonts w:ascii="Calibri"/>
          <w:b/>
          <w:sz w:val="22"/>
        </w:rPr>
      </w:pPr>
      <w:r>
        <w:rPr/>
        <w:pict>
          <v:group style="position:absolute;margin-left:90pt;margin-top:-6.62229pt;width:432pt;height:456.1pt;mso-position-horizontal-relative:page;mso-position-vertical-relative:paragraph;z-index:-15828992" id="docshapegroup8" coordorigin="1800,-132" coordsize="8640,9122">
            <v:rect style="position:absolute;left:1810;top:-123;width:8620;height:9102" id="docshape9" filled="true" fillcolor="#e6e7e8" stroked="false">
              <v:fill type="solid"/>
            </v:rect>
            <v:rect style="position:absolute;left:1810;top:-123;width:8620;height:9102" id="docshape10" filled="false" stroked="true" strokeweight="1pt" strokecolor="#808285">
              <v:stroke dashstyle="solid"/>
            </v:rect>
            <w10:wrap type="none"/>
          </v:group>
        </w:pict>
      </w:r>
      <w:r>
        <w:rPr>
          <w:rFonts w:ascii="Calibri"/>
          <w:b/>
          <w:color w:val="231F20"/>
          <w:w w:val="110"/>
          <w:sz w:val="22"/>
        </w:rPr>
        <w:t>Five</w:t>
      </w:r>
      <w:r>
        <w:rPr>
          <w:rFonts w:ascii="Calibri"/>
          <w:b/>
          <w:color w:val="231F20"/>
          <w:spacing w:val="-5"/>
          <w:w w:val="110"/>
          <w:sz w:val="22"/>
        </w:rPr>
        <w:t> </w:t>
      </w:r>
      <w:r>
        <w:rPr>
          <w:rFonts w:ascii="Calibri"/>
          <w:b/>
          <w:color w:val="231F20"/>
          <w:w w:val="110"/>
          <w:sz w:val="22"/>
        </w:rPr>
        <w:t>Expensive</w:t>
      </w:r>
      <w:r>
        <w:rPr>
          <w:rFonts w:ascii="Calibri"/>
          <w:b/>
          <w:color w:val="231F20"/>
          <w:spacing w:val="-5"/>
          <w:w w:val="110"/>
          <w:sz w:val="22"/>
        </w:rPr>
        <w:t> </w:t>
      </w:r>
      <w:r>
        <w:rPr>
          <w:rFonts w:ascii="Calibri"/>
          <w:b/>
          <w:color w:val="231F20"/>
          <w:w w:val="110"/>
          <w:sz w:val="22"/>
        </w:rPr>
        <w:t>Habits</w:t>
      </w:r>
      <w:r>
        <w:rPr>
          <w:rFonts w:ascii="Calibri"/>
          <w:b/>
          <w:color w:val="231F20"/>
          <w:spacing w:val="-5"/>
          <w:w w:val="110"/>
          <w:sz w:val="22"/>
        </w:rPr>
        <w:t> </w:t>
      </w:r>
      <w:r>
        <w:rPr>
          <w:rFonts w:ascii="Calibri"/>
          <w:b/>
          <w:color w:val="231F20"/>
          <w:w w:val="110"/>
          <w:sz w:val="22"/>
        </w:rPr>
        <w:t>of</w:t>
      </w:r>
      <w:r>
        <w:rPr>
          <w:rFonts w:ascii="Calibri"/>
          <w:b/>
          <w:color w:val="231F20"/>
          <w:spacing w:val="-5"/>
          <w:w w:val="110"/>
          <w:sz w:val="22"/>
        </w:rPr>
        <w:t> </w:t>
      </w:r>
      <w:r>
        <w:rPr>
          <w:rFonts w:ascii="Calibri"/>
          <w:b/>
          <w:color w:val="231F20"/>
          <w:w w:val="110"/>
          <w:sz w:val="22"/>
        </w:rPr>
        <w:t>Bad</w:t>
      </w:r>
      <w:r>
        <w:rPr>
          <w:rFonts w:ascii="Calibri"/>
          <w:b/>
          <w:color w:val="231F20"/>
          <w:spacing w:val="-4"/>
          <w:w w:val="110"/>
          <w:sz w:val="22"/>
        </w:rPr>
        <w:t> </w:t>
      </w:r>
      <w:r>
        <w:rPr>
          <w:rFonts w:ascii="Calibri"/>
          <w:b/>
          <w:color w:val="231F20"/>
          <w:spacing w:val="-2"/>
          <w:w w:val="110"/>
          <w:sz w:val="22"/>
        </w:rPr>
        <w:t>Shoppers</w:t>
      </w:r>
    </w:p>
    <w:p>
      <w:pPr>
        <w:pStyle w:val="BodyText"/>
        <w:spacing w:line="249" w:lineRule="auto" w:before="91"/>
        <w:ind w:left="300" w:right="338" w:firstLine="0"/>
        <w:rPr>
          <w:rFonts w:ascii="Calibri" w:hAnsi="Calibri"/>
        </w:rPr>
      </w:pPr>
      <w:r>
        <w:rPr>
          <w:rFonts w:ascii="Calibri" w:hAnsi="Calibri"/>
          <w:color w:val="231F20"/>
        </w:rPr>
        <w:t>We all love a good deal, but some bargain-hunting habits may actually be costing you money. In today’s column I’ll break down five habits of bad shoppers. Avoiding these common mistakes will help you get </w:t>
      </w:r>
      <w:r>
        <w:rPr>
          <w:rFonts w:ascii="Calibri" w:hAnsi="Calibri"/>
          <w:color w:val="231F20"/>
          <w:u w:val="single" w:color="231F20"/>
        </w:rPr>
        <w:t>more bang for your buck</w:t>
      </w:r>
      <w:r>
        <w:rPr>
          <w:rFonts w:ascii="Calibri" w:hAnsi="Calibri"/>
          <w:color w:val="231F20"/>
        </w:rPr>
        <w:t>—and keep more money in your pocket!</w:t>
      </w:r>
    </w:p>
    <w:p>
      <w:pPr>
        <w:pStyle w:val="ListParagraph"/>
        <w:numPr>
          <w:ilvl w:val="0"/>
          <w:numId w:val="4"/>
        </w:numPr>
        <w:tabs>
          <w:tab w:pos="601" w:val="left" w:leader="none"/>
        </w:tabs>
        <w:spacing w:line="249" w:lineRule="auto" w:before="83" w:after="0"/>
        <w:ind w:left="600" w:right="310" w:hanging="301"/>
        <w:jc w:val="left"/>
        <w:rPr>
          <w:rFonts w:ascii="Calibri" w:hAnsi="Calibri"/>
          <w:sz w:val="22"/>
        </w:rPr>
      </w:pPr>
      <w:r>
        <w:rPr>
          <w:rFonts w:ascii="Calibri" w:hAnsi="Calibri"/>
          <w:b/>
          <w:color w:val="231F20"/>
          <w:sz w:val="22"/>
        </w:rPr>
        <w:t>Buying</w:t>
      </w:r>
      <w:r>
        <w:rPr>
          <w:rFonts w:ascii="Calibri" w:hAnsi="Calibri"/>
          <w:b/>
          <w:color w:val="231F20"/>
          <w:spacing w:val="25"/>
          <w:sz w:val="22"/>
        </w:rPr>
        <w:t> </w:t>
      </w:r>
      <w:r>
        <w:rPr>
          <w:rFonts w:ascii="Calibri" w:hAnsi="Calibri"/>
          <w:b/>
          <w:color w:val="231F20"/>
          <w:sz w:val="22"/>
        </w:rPr>
        <w:t>the</w:t>
      </w:r>
      <w:r>
        <w:rPr>
          <w:rFonts w:ascii="Calibri" w:hAnsi="Calibri"/>
          <w:b/>
          <w:color w:val="231F20"/>
          <w:spacing w:val="25"/>
          <w:sz w:val="22"/>
        </w:rPr>
        <w:t> </w:t>
      </w:r>
      <w:r>
        <w:rPr>
          <w:rFonts w:ascii="Calibri" w:hAnsi="Calibri"/>
          <w:b/>
          <w:color w:val="231F20"/>
          <w:sz w:val="22"/>
        </w:rPr>
        <w:t>cheapest</w:t>
      </w:r>
      <w:r>
        <w:rPr>
          <w:rFonts w:ascii="Calibri" w:hAnsi="Calibri"/>
          <w:b/>
          <w:color w:val="231F20"/>
          <w:spacing w:val="25"/>
          <w:sz w:val="22"/>
        </w:rPr>
        <w:t> </w:t>
      </w:r>
      <w:r>
        <w:rPr>
          <w:rFonts w:ascii="Calibri" w:hAnsi="Calibri"/>
          <w:b/>
          <w:color w:val="231F20"/>
          <w:sz w:val="22"/>
        </w:rPr>
        <w:t>available</w:t>
      </w:r>
      <w:r>
        <w:rPr>
          <w:rFonts w:ascii="Calibri" w:hAnsi="Calibri"/>
          <w:b/>
          <w:color w:val="231F20"/>
          <w:spacing w:val="25"/>
          <w:sz w:val="22"/>
        </w:rPr>
        <w:t> </w:t>
      </w:r>
      <w:r>
        <w:rPr>
          <w:rFonts w:ascii="Calibri" w:hAnsi="Calibri"/>
          <w:b/>
          <w:color w:val="231F20"/>
          <w:sz w:val="22"/>
        </w:rPr>
        <w:t>product.</w:t>
      </w:r>
      <w:r>
        <w:rPr>
          <w:rFonts w:ascii="Calibri" w:hAnsi="Calibri"/>
          <w:b/>
          <w:color w:val="231F20"/>
          <w:spacing w:val="25"/>
          <w:sz w:val="22"/>
        </w:rPr>
        <w:t> </w:t>
      </w:r>
      <w:r>
        <w:rPr>
          <w:rFonts w:ascii="Calibri" w:hAnsi="Calibri"/>
          <w:color w:val="231F20"/>
          <w:sz w:val="22"/>
        </w:rPr>
        <w:t>Buying</w:t>
      </w:r>
      <w:r>
        <w:rPr>
          <w:rFonts w:ascii="Calibri" w:hAnsi="Calibri"/>
          <w:color w:val="231F20"/>
          <w:spacing w:val="25"/>
          <w:sz w:val="22"/>
        </w:rPr>
        <w:t> </w:t>
      </w:r>
      <w:r>
        <w:rPr>
          <w:rFonts w:ascii="Calibri" w:hAnsi="Calibri"/>
          <w:color w:val="231F20"/>
          <w:sz w:val="22"/>
        </w:rPr>
        <w:t>cheap</w:t>
      </w:r>
      <w:r>
        <w:rPr>
          <w:rFonts w:ascii="Calibri" w:hAnsi="Calibri"/>
          <w:color w:val="231F20"/>
          <w:spacing w:val="25"/>
          <w:sz w:val="22"/>
        </w:rPr>
        <w:t> </w:t>
      </w:r>
      <w:r>
        <w:rPr>
          <w:rFonts w:ascii="Calibri" w:hAnsi="Calibri"/>
          <w:color w:val="231F20"/>
          <w:sz w:val="22"/>
        </w:rPr>
        <w:t>products</w:t>
      </w:r>
      <w:r>
        <w:rPr>
          <w:rFonts w:ascii="Calibri" w:hAnsi="Calibri"/>
          <w:color w:val="231F20"/>
          <w:spacing w:val="25"/>
          <w:sz w:val="22"/>
        </w:rPr>
        <w:t> </w:t>
      </w:r>
      <w:r>
        <w:rPr>
          <w:rFonts w:ascii="Calibri" w:hAnsi="Calibri"/>
          <w:color w:val="231F20"/>
          <w:sz w:val="22"/>
        </w:rPr>
        <w:t>may</w:t>
      </w:r>
      <w:r>
        <w:rPr>
          <w:rFonts w:ascii="Calibri" w:hAnsi="Calibri"/>
          <w:color w:val="231F20"/>
          <w:spacing w:val="25"/>
          <w:sz w:val="22"/>
        </w:rPr>
        <w:t> </w:t>
      </w:r>
      <w:r>
        <w:rPr>
          <w:rFonts w:ascii="Calibri" w:hAnsi="Calibri"/>
          <w:color w:val="231F20"/>
          <w:sz w:val="22"/>
        </w:rPr>
        <w:t>seem</w:t>
      </w:r>
      <w:r>
        <w:rPr>
          <w:rFonts w:ascii="Calibri" w:hAnsi="Calibri"/>
          <w:color w:val="231F20"/>
          <w:spacing w:val="25"/>
          <w:sz w:val="22"/>
        </w:rPr>
        <w:t> </w:t>
      </w:r>
      <w:r>
        <w:rPr>
          <w:rFonts w:ascii="Calibri" w:hAnsi="Calibri"/>
          <w:color w:val="231F20"/>
          <w:sz w:val="22"/>
        </w:rPr>
        <w:t>like</w:t>
      </w:r>
      <w:r>
        <w:rPr>
          <w:rFonts w:ascii="Calibri" w:hAnsi="Calibri"/>
          <w:color w:val="231F20"/>
          <w:spacing w:val="25"/>
          <w:sz w:val="22"/>
        </w:rPr>
        <w:t> </w:t>
      </w:r>
      <w:r>
        <w:rPr>
          <w:rFonts w:ascii="Calibri" w:hAnsi="Calibri"/>
          <w:color w:val="231F20"/>
          <w:sz w:val="22"/>
        </w:rPr>
        <w:t>a</w:t>
      </w:r>
      <w:r>
        <w:rPr>
          <w:rFonts w:ascii="Calibri" w:hAnsi="Calibri"/>
          <w:color w:val="231F20"/>
          <w:spacing w:val="25"/>
          <w:sz w:val="22"/>
        </w:rPr>
        <w:t> </w:t>
      </w:r>
      <w:r>
        <w:rPr>
          <w:rFonts w:ascii="Calibri" w:hAnsi="Calibri"/>
          <w:color w:val="231F20"/>
          <w:sz w:val="22"/>
        </w:rPr>
        <w:t>good way to save money, but this is often only true in the short term. Generally, you get what you pay for.</w:t>
      </w:r>
      <w:r>
        <w:rPr>
          <w:rFonts w:ascii="Calibri" w:hAnsi="Calibri"/>
          <w:color w:val="231F20"/>
          <w:spacing w:val="-5"/>
          <w:sz w:val="22"/>
        </w:rPr>
        <w:t> </w:t>
      </w:r>
      <w:r>
        <w:rPr>
          <w:rFonts w:ascii="Calibri" w:hAnsi="Calibri"/>
          <w:color w:val="231F20"/>
          <w:sz w:val="22"/>
        </w:rPr>
        <w:t>The least expensive products are usually of inferior quality, and you’ll have to replace them so often that you’ll end up spending more money in the long run.</w:t>
      </w:r>
    </w:p>
    <w:p>
      <w:pPr>
        <w:pStyle w:val="ListParagraph"/>
        <w:numPr>
          <w:ilvl w:val="0"/>
          <w:numId w:val="4"/>
        </w:numPr>
        <w:tabs>
          <w:tab w:pos="601" w:val="left" w:leader="none"/>
        </w:tabs>
        <w:spacing w:line="249" w:lineRule="auto" w:before="83" w:after="0"/>
        <w:ind w:left="600" w:right="450" w:hanging="301"/>
        <w:jc w:val="left"/>
        <w:rPr>
          <w:rFonts w:ascii="Calibri" w:hAnsi="Calibri"/>
          <w:sz w:val="22"/>
        </w:rPr>
      </w:pPr>
      <w:r>
        <w:rPr>
          <w:rFonts w:ascii="Calibri" w:hAnsi="Calibri"/>
          <w:b/>
          <w:color w:val="231F20"/>
          <w:sz w:val="22"/>
        </w:rPr>
        <w:t>Jumping at a sale. </w:t>
      </w:r>
      <w:r>
        <w:rPr>
          <w:rFonts w:ascii="Calibri" w:hAnsi="Calibri"/>
          <w:color w:val="231F20"/>
          <w:sz w:val="22"/>
        </w:rPr>
        <w:t>Retailers know that offering a discount is a good way to get customers to open their wallets. But is that sale price really a good deal? Some stores advertise an original price that’s much higher than the product has ever sold for. Do a quick search online to see if you can get a cheaper price at another store. And don’t let flashy deals tempt you to buy extra items. No matter the price, it’s never a good deal if you don’t need it in the first place.</w:t>
      </w:r>
    </w:p>
    <w:p>
      <w:pPr>
        <w:pStyle w:val="ListParagraph"/>
        <w:numPr>
          <w:ilvl w:val="0"/>
          <w:numId w:val="4"/>
        </w:numPr>
        <w:tabs>
          <w:tab w:pos="601" w:val="left" w:leader="none"/>
        </w:tabs>
        <w:spacing w:line="249" w:lineRule="auto" w:before="85" w:after="0"/>
        <w:ind w:left="600" w:right="299" w:hanging="301"/>
        <w:jc w:val="left"/>
        <w:rPr>
          <w:rFonts w:ascii="Calibri" w:hAnsi="Calibri"/>
          <w:sz w:val="22"/>
        </w:rPr>
      </w:pPr>
      <w:r>
        <w:rPr>
          <w:rFonts w:ascii="Calibri" w:hAnsi="Calibri"/>
          <w:b/>
          <w:color w:val="231F20"/>
          <w:sz w:val="22"/>
        </w:rPr>
        <w:t>Taking</w:t>
      </w:r>
      <w:r>
        <w:rPr>
          <w:rFonts w:ascii="Calibri" w:hAnsi="Calibri"/>
          <w:b/>
          <w:color w:val="231F20"/>
          <w:spacing w:val="24"/>
          <w:sz w:val="22"/>
        </w:rPr>
        <w:t> </w:t>
      </w:r>
      <w:r>
        <w:rPr>
          <w:rFonts w:ascii="Calibri" w:hAnsi="Calibri"/>
          <w:b/>
          <w:color w:val="231F20"/>
          <w:sz w:val="22"/>
        </w:rPr>
        <w:t>a</w:t>
      </w:r>
      <w:r>
        <w:rPr>
          <w:rFonts w:ascii="Calibri" w:hAnsi="Calibri"/>
          <w:b/>
          <w:color w:val="231F20"/>
          <w:spacing w:val="24"/>
          <w:sz w:val="22"/>
        </w:rPr>
        <w:t> </w:t>
      </w:r>
      <w:r>
        <w:rPr>
          <w:rFonts w:ascii="Calibri" w:hAnsi="Calibri"/>
          <w:b/>
          <w:color w:val="231F20"/>
          <w:sz w:val="22"/>
        </w:rPr>
        <w:t>credit</w:t>
      </w:r>
      <w:r>
        <w:rPr>
          <w:rFonts w:ascii="Calibri" w:hAnsi="Calibri"/>
          <w:b/>
          <w:color w:val="231F20"/>
          <w:spacing w:val="24"/>
          <w:sz w:val="22"/>
        </w:rPr>
        <w:t> </w:t>
      </w:r>
      <w:r>
        <w:rPr>
          <w:rFonts w:ascii="Calibri" w:hAnsi="Calibri"/>
          <w:b/>
          <w:color w:val="231F20"/>
          <w:sz w:val="22"/>
        </w:rPr>
        <w:t>card</w:t>
      </w:r>
      <w:r>
        <w:rPr>
          <w:rFonts w:ascii="Calibri" w:hAnsi="Calibri"/>
          <w:b/>
          <w:color w:val="231F20"/>
          <w:spacing w:val="24"/>
          <w:sz w:val="22"/>
        </w:rPr>
        <w:t> </w:t>
      </w:r>
      <w:r>
        <w:rPr>
          <w:rFonts w:ascii="Calibri" w:hAnsi="Calibri"/>
          <w:b/>
          <w:color w:val="231F20"/>
          <w:sz w:val="22"/>
        </w:rPr>
        <w:t>offer</w:t>
      </w:r>
      <w:r>
        <w:rPr>
          <w:rFonts w:ascii="Calibri" w:hAnsi="Calibri"/>
          <w:b/>
          <w:color w:val="231F20"/>
          <w:spacing w:val="24"/>
          <w:sz w:val="22"/>
        </w:rPr>
        <w:t> </w:t>
      </w:r>
      <w:r>
        <w:rPr>
          <w:rFonts w:ascii="Calibri" w:hAnsi="Calibri"/>
          <w:b/>
          <w:color w:val="231F20"/>
          <w:sz w:val="22"/>
        </w:rPr>
        <w:t>to</w:t>
      </w:r>
      <w:r>
        <w:rPr>
          <w:rFonts w:ascii="Calibri" w:hAnsi="Calibri"/>
          <w:b/>
          <w:color w:val="231F20"/>
          <w:spacing w:val="24"/>
          <w:sz w:val="22"/>
        </w:rPr>
        <w:t> </w:t>
      </w:r>
      <w:r>
        <w:rPr>
          <w:rFonts w:ascii="Calibri" w:hAnsi="Calibri"/>
          <w:b/>
          <w:color w:val="231F20"/>
          <w:sz w:val="22"/>
        </w:rPr>
        <w:t>get</w:t>
      </w:r>
      <w:r>
        <w:rPr>
          <w:rFonts w:ascii="Calibri" w:hAnsi="Calibri"/>
          <w:b/>
          <w:color w:val="231F20"/>
          <w:spacing w:val="24"/>
          <w:sz w:val="22"/>
        </w:rPr>
        <w:t> </w:t>
      </w:r>
      <w:r>
        <w:rPr>
          <w:rFonts w:ascii="Calibri" w:hAnsi="Calibri"/>
          <w:b/>
          <w:color w:val="231F20"/>
          <w:sz w:val="22"/>
        </w:rPr>
        <w:t>a</w:t>
      </w:r>
      <w:r>
        <w:rPr>
          <w:rFonts w:ascii="Calibri" w:hAnsi="Calibri"/>
          <w:b/>
          <w:color w:val="231F20"/>
          <w:spacing w:val="24"/>
          <w:sz w:val="22"/>
        </w:rPr>
        <w:t> </w:t>
      </w:r>
      <w:r>
        <w:rPr>
          <w:rFonts w:ascii="Calibri" w:hAnsi="Calibri"/>
          <w:b/>
          <w:color w:val="231F20"/>
          <w:sz w:val="22"/>
        </w:rPr>
        <w:t>discount.</w:t>
      </w:r>
      <w:r>
        <w:rPr>
          <w:rFonts w:ascii="Calibri" w:hAnsi="Calibri"/>
          <w:b/>
          <w:color w:val="231F20"/>
          <w:spacing w:val="24"/>
          <w:sz w:val="22"/>
        </w:rPr>
        <w:t> </w:t>
      </w:r>
      <w:r>
        <w:rPr>
          <w:rFonts w:ascii="Calibri" w:hAnsi="Calibri"/>
          <w:color w:val="231F20"/>
          <w:sz w:val="22"/>
        </w:rPr>
        <w:t>Many</w:t>
      </w:r>
      <w:r>
        <w:rPr>
          <w:rFonts w:ascii="Calibri" w:hAnsi="Calibri"/>
          <w:color w:val="231F20"/>
          <w:spacing w:val="24"/>
          <w:sz w:val="22"/>
        </w:rPr>
        <w:t> </w:t>
      </w:r>
      <w:r>
        <w:rPr>
          <w:rFonts w:ascii="Calibri" w:hAnsi="Calibri"/>
          <w:color w:val="231F20"/>
          <w:sz w:val="22"/>
        </w:rPr>
        <w:t>stores</w:t>
      </w:r>
      <w:r>
        <w:rPr>
          <w:rFonts w:ascii="Calibri" w:hAnsi="Calibri"/>
          <w:color w:val="231F20"/>
          <w:spacing w:val="24"/>
          <w:sz w:val="22"/>
        </w:rPr>
        <w:t> </w:t>
      </w:r>
      <w:r>
        <w:rPr>
          <w:rFonts w:ascii="Calibri" w:hAnsi="Calibri"/>
          <w:color w:val="231F20"/>
          <w:sz w:val="22"/>
        </w:rPr>
        <w:t>offer</w:t>
      </w:r>
      <w:r>
        <w:rPr>
          <w:rFonts w:ascii="Calibri" w:hAnsi="Calibri"/>
          <w:color w:val="231F20"/>
          <w:spacing w:val="24"/>
          <w:sz w:val="22"/>
        </w:rPr>
        <w:t> </w:t>
      </w:r>
      <w:r>
        <w:rPr>
          <w:rFonts w:ascii="Calibri" w:hAnsi="Calibri"/>
          <w:color w:val="231F20"/>
          <w:sz w:val="22"/>
        </w:rPr>
        <w:t>discounts</w:t>
      </w:r>
      <w:r>
        <w:rPr>
          <w:rFonts w:ascii="Calibri" w:hAnsi="Calibri"/>
          <w:color w:val="231F20"/>
          <w:spacing w:val="24"/>
          <w:sz w:val="22"/>
        </w:rPr>
        <w:t> </w:t>
      </w:r>
      <w:r>
        <w:rPr>
          <w:rFonts w:ascii="Calibri" w:hAnsi="Calibri"/>
          <w:color w:val="231F20"/>
          <w:sz w:val="22"/>
        </w:rPr>
        <w:t>in</w:t>
      </w:r>
      <w:r>
        <w:rPr>
          <w:rFonts w:ascii="Calibri" w:hAnsi="Calibri"/>
          <w:color w:val="231F20"/>
          <w:spacing w:val="24"/>
          <w:sz w:val="22"/>
        </w:rPr>
        <w:t> </w:t>
      </w:r>
      <w:r>
        <w:rPr>
          <w:rFonts w:ascii="Calibri" w:hAnsi="Calibri"/>
          <w:color w:val="231F20"/>
          <w:sz w:val="22"/>
        </w:rPr>
        <w:t>exchange for signing up for their credit card. Don’t take the bait. Opening another credit account can ultimately lead to more spending and debt. If you have a credit card that offers you cash back or rewards points, use that instead, and pay off the balance every month to keep from going into debt.</w:t>
      </w:r>
    </w:p>
    <w:p>
      <w:pPr>
        <w:pStyle w:val="ListParagraph"/>
        <w:numPr>
          <w:ilvl w:val="0"/>
          <w:numId w:val="4"/>
        </w:numPr>
        <w:tabs>
          <w:tab w:pos="601" w:val="left" w:leader="none"/>
        </w:tabs>
        <w:spacing w:line="249" w:lineRule="auto" w:before="83" w:after="0"/>
        <w:ind w:left="600" w:right="538" w:hanging="301"/>
        <w:jc w:val="left"/>
        <w:rPr>
          <w:rFonts w:ascii="Calibri" w:hAnsi="Calibri"/>
          <w:sz w:val="22"/>
        </w:rPr>
      </w:pPr>
      <w:r>
        <w:rPr>
          <w:rFonts w:ascii="Calibri" w:hAnsi="Calibri"/>
          <w:b/>
          <w:color w:val="231F20"/>
          <w:sz w:val="22"/>
        </w:rPr>
        <w:t>Signing</w:t>
      </w:r>
      <w:r>
        <w:rPr>
          <w:rFonts w:ascii="Calibri" w:hAnsi="Calibri"/>
          <w:b/>
          <w:color w:val="231F20"/>
          <w:spacing w:val="20"/>
          <w:sz w:val="22"/>
        </w:rPr>
        <w:t> </w:t>
      </w:r>
      <w:r>
        <w:rPr>
          <w:rFonts w:ascii="Calibri" w:hAnsi="Calibri"/>
          <w:b/>
          <w:color w:val="231F20"/>
          <w:sz w:val="22"/>
        </w:rPr>
        <w:t>up</w:t>
      </w:r>
      <w:r>
        <w:rPr>
          <w:rFonts w:ascii="Calibri" w:hAnsi="Calibri"/>
          <w:b/>
          <w:color w:val="231F20"/>
          <w:spacing w:val="20"/>
          <w:sz w:val="22"/>
        </w:rPr>
        <w:t> </w:t>
      </w:r>
      <w:r>
        <w:rPr>
          <w:rFonts w:ascii="Calibri" w:hAnsi="Calibri"/>
          <w:b/>
          <w:color w:val="231F20"/>
          <w:sz w:val="22"/>
        </w:rPr>
        <w:t>for</w:t>
      </w:r>
      <w:r>
        <w:rPr>
          <w:rFonts w:ascii="Calibri" w:hAnsi="Calibri"/>
          <w:b/>
          <w:color w:val="231F20"/>
          <w:spacing w:val="20"/>
          <w:sz w:val="22"/>
        </w:rPr>
        <w:t> </w:t>
      </w:r>
      <w:r>
        <w:rPr>
          <w:rFonts w:ascii="Calibri" w:hAnsi="Calibri"/>
          <w:b/>
          <w:color w:val="231F20"/>
          <w:sz w:val="22"/>
        </w:rPr>
        <w:t>store</w:t>
      </w:r>
      <w:r>
        <w:rPr>
          <w:rFonts w:ascii="Calibri" w:hAnsi="Calibri"/>
          <w:b/>
          <w:color w:val="231F20"/>
          <w:spacing w:val="20"/>
          <w:sz w:val="22"/>
        </w:rPr>
        <w:t> </w:t>
      </w:r>
      <w:r>
        <w:rPr>
          <w:rFonts w:ascii="Calibri" w:hAnsi="Calibri"/>
          <w:b/>
          <w:color w:val="231F20"/>
          <w:sz w:val="22"/>
        </w:rPr>
        <w:t>email</w:t>
      </w:r>
      <w:r>
        <w:rPr>
          <w:rFonts w:ascii="Calibri" w:hAnsi="Calibri"/>
          <w:b/>
          <w:color w:val="231F20"/>
          <w:spacing w:val="20"/>
          <w:sz w:val="22"/>
        </w:rPr>
        <w:t> </w:t>
      </w:r>
      <w:r>
        <w:rPr>
          <w:rFonts w:ascii="Calibri" w:hAnsi="Calibri"/>
          <w:b/>
          <w:color w:val="231F20"/>
          <w:sz w:val="22"/>
        </w:rPr>
        <w:t>lists.</w:t>
      </w:r>
      <w:r>
        <w:rPr>
          <w:rFonts w:ascii="Calibri" w:hAnsi="Calibri"/>
          <w:b/>
          <w:color w:val="231F20"/>
          <w:spacing w:val="20"/>
          <w:sz w:val="22"/>
        </w:rPr>
        <w:t> </w:t>
      </w:r>
      <w:r>
        <w:rPr>
          <w:rFonts w:ascii="Calibri" w:hAnsi="Calibri"/>
          <w:color w:val="231F20"/>
          <w:sz w:val="22"/>
        </w:rPr>
        <w:t>Mailing</w:t>
      </w:r>
      <w:r>
        <w:rPr>
          <w:rFonts w:ascii="Calibri" w:hAnsi="Calibri"/>
          <w:color w:val="231F20"/>
          <w:spacing w:val="20"/>
          <w:sz w:val="22"/>
        </w:rPr>
        <w:t> </w:t>
      </w:r>
      <w:r>
        <w:rPr>
          <w:rFonts w:ascii="Calibri" w:hAnsi="Calibri"/>
          <w:color w:val="231F20"/>
          <w:sz w:val="22"/>
        </w:rPr>
        <w:t>lists</w:t>
      </w:r>
      <w:r>
        <w:rPr>
          <w:rFonts w:ascii="Calibri" w:hAnsi="Calibri"/>
          <w:color w:val="231F20"/>
          <w:spacing w:val="20"/>
          <w:sz w:val="22"/>
        </w:rPr>
        <w:t> </w:t>
      </w:r>
      <w:r>
        <w:rPr>
          <w:rFonts w:ascii="Calibri" w:hAnsi="Calibri"/>
          <w:color w:val="231F20"/>
          <w:sz w:val="22"/>
        </w:rPr>
        <w:t>can</w:t>
      </w:r>
      <w:r>
        <w:rPr>
          <w:rFonts w:ascii="Calibri" w:hAnsi="Calibri"/>
          <w:color w:val="231F20"/>
          <w:spacing w:val="20"/>
          <w:sz w:val="22"/>
        </w:rPr>
        <w:t> </w:t>
      </w:r>
      <w:r>
        <w:rPr>
          <w:rFonts w:ascii="Calibri" w:hAnsi="Calibri"/>
          <w:color w:val="231F20"/>
          <w:sz w:val="22"/>
        </w:rPr>
        <w:t>alert</w:t>
      </w:r>
      <w:r>
        <w:rPr>
          <w:rFonts w:ascii="Calibri" w:hAnsi="Calibri"/>
          <w:color w:val="231F20"/>
          <w:spacing w:val="20"/>
          <w:sz w:val="22"/>
        </w:rPr>
        <w:t> </w:t>
      </w:r>
      <w:r>
        <w:rPr>
          <w:rFonts w:ascii="Calibri" w:hAnsi="Calibri"/>
          <w:color w:val="231F20"/>
          <w:sz w:val="22"/>
        </w:rPr>
        <w:t>you</w:t>
      </w:r>
      <w:r>
        <w:rPr>
          <w:rFonts w:ascii="Calibri" w:hAnsi="Calibri"/>
          <w:color w:val="231F20"/>
          <w:spacing w:val="20"/>
          <w:sz w:val="22"/>
        </w:rPr>
        <w:t> </w:t>
      </w:r>
      <w:r>
        <w:rPr>
          <w:rFonts w:ascii="Calibri" w:hAnsi="Calibri"/>
          <w:color w:val="231F20"/>
          <w:sz w:val="22"/>
        </w:rPr>
        <w:t>when</w:t>
      </w:r>
      <w:r>
        <w:rPr>
          <w:rFonts w:ascii="Calibri" w:hAnsi="Calibri"/>
          <w:color w:val="231F20"/>
          <w:spacing w:val="20"/>
          <w:sz w:val="22"/>
        </w:rPr>
        <w:t> </w:t>
      </w:r>
      <w:r>
        <w:rPr>
          <w:rFonts w:ascii="Calibri" w:hAnsi="Calibri"/>
          <w:color w:val="231F20"/>
          <w:sz w:val="22"/>
        </w:rPr>
        <w:t>products</w:t>
      </w:r>
      <w:r>
        <w:rPr>
          <w:rFonts w:ascii="Calibri" w:hAnsi="Calibri"/>
          <w:color w:val="231F20"/>
          <w:spacing w:val="20"/>
          <w:sz w:val="22"/>
        </w:rPr>
        <w:t> </w:t>
      </w:r>
      <w:r>
        <w:rPr>
          <w:rFonts w:ascii="Calibri" w:hAnsi="Calibri"/>
          <w:color w:val="231F20"/>
          <w:sz w:val="22"/>
        </w:rPr>
        <w:t>you</w:t>
      </w:r>
      <w:r>
        <w:rPr>
          <w:rFonts w:ascii="Calibri" w:hAnsi="Calibri"/>
          <w:color w:val="231F20"/>
          <w:spacing w:val="20"/>
          <w:sz w:val="22"/>
        </w:rPr>
        <w:t> </w:t>
      </w:r>
      <w:r>
        <w:rPr>
          <w:rFonts w:ascii="Calibri" w:hAnsi="Calibri"/>
          <w:color w:val="231F20"/>
          <w:sz w:val="22"/>
        </w:rPr>
        <w:t>want go on sale but opening those messages may tempt you to shop more than you would have otherwise. One strategy is to create a separate email account just for shopping. Check it only when you’re ready to </w:t>
      </w:r>
      <w:r>
        <w:rPr>
          <w:rFonts w:ascii="Calibri" w:hAnsi="Calibri"/>
          <w:color w:val="231F20"/>
          <w:sz w:val="22"/>
          <w:u w:val="single" w:color="231F20"/>
        </w:rPr>
        <w:t>pull the trigger</w:t>
      </w:r>
      <w:r>
        <w:rPr>
          <w:rFonts w:ascii="Calibri" w:hAnsi="Calibri"/>
          <w:color w:val="231F20"/>
          <w:sz w:val="22"/>
        </w:rPr>
        <w:t> on a specific purchase and want to see what deals are out there.</w:t>
      </w:r>
    </w:p>
    <w:p>
      <w:pPr>
        <w:pStyle w:val="ListParagraph"/>
        <w:numPr>
          <w:ilvl w:val="0"/>
          <w:numId w:val="4"/>
        </w:numPr>
        <w:tabs>
          <w:tab w:pos="601" w:val="left" w:leader="none"/>
        </w:tabs>
        <w:spacing w:line="249" w:lineRule="auto" w:before="84" w:after="0"/>
        <w:ind w:left="600" w:right="466" w:hanging="301"/>
        <w:jc w:val="left"/>
        <w:rPr>
          <w:rFonts w:ascii="Calibri" w:hAnsi="Calibri"/>
          <w:sz w:val="22"/>
        </w:rPr>
      </w:pPr>
      <w:r>
        <w:rPr>
          <w:rFonts w:ascii="Calibri" w:hAnsi="Calibri"/>
          <w:b/>
          <w:color w:val="231F20"/>
          <w:sz w:val="22"/>
        </w:rPr>
        <w:t>Grocery</w:t>
      </w:r>
      <w:r>
        <w:rPr>
          <w:rFonts w:ascii="Calibri" w:hAnsi="Calibri"/>
          <w:b/>
          <w:color w:val="231F20"/>
          <w:spacing w:val="40"/>
          <w:sz w:val="22"/>
        </w:rPr>
        <w:t> </w:t>
      </w:r>
      <w:r>
        <w:rPr>
          <w:rFonts w:ascii="Calibri" w:hAnsi="Calibri"/>
          <w:b/>
          <w:color w:val="231F20"/>
          <w:sz w:val="22"/>
        </w:rPr>
        <w:t>shopping</w:t>
      </w:r>
      <w:r>
        <w:rPr>
          <w:rFonts w:ascii="Calibri" w:hAnsi="Calibri"/>
          <w:b/>
          <w:color w:val="231F20"/>
          <w:spacing w:val="40"/>
          <w:sz w:val="22"/>
        </w:rPr>
        <w:t> </w:t>
      </w:r>
      <w:r>
        <w:rPr>
          <w:rFonts w:ascii="Calibri" w:hAnsi="Calibri"/>
          <w:b/>
          <w:color w:val="231F20"/>
          <w:sz w:val="22"/>
        </w:rPr>
        <w:t>without</w:t>
      </w:r>
      <w:r>
        <w:rPr>
          <w:rFonts w:ascii="Calibri" w:hAnsi="Calibri"/>
          <w:b/>
          <w:color w:val="231F20"/>
          <w:spacing w:val="40"/>
          <w:sz w:val="22"/>
        </w:rPr>
        <w:t> </w:t>
      </w:r>
      <w:r>
        <w:rPr>
          <w:rFonts w:ascii="Calibri" w:hAnsi="Calibri"/>
          <w:b/>
          <w:color w:val="231F20"/>
          <w:sz w:val="22"/>
        </w:rPr>
        <w:t>a</w:t>
      </w:r>
      <w:r>
        <w:rPr>
          <w:rFonts w:ascii="Calibri" w:hAnsi="Calibri"/>
          <w:b/>
          <w:color w:val="231F20"/>
          <w:spacing w:val="40"/>
          <w:sz w:val="22"/>
        </w:rPr>
        <w:t> </w:t>
      </w:r>
      <w:r>
        <w:rPr>
          <w:rFonts w:ascii="Calibri" w:hAnsi="Calibri"/>
          <w:b/>
          <w:color w:val="231F20"/>
          <w:sz w:val="22"/>
        </w:rPr>
        <w:t>list</w:t>
      </w:r>
      <w:r>
        <w:rPr>
          <w:rFonts w:ascii="Calibri" w:hAnsi="Calibri"/>
          <w:b/>
          <w:color w:val="231F20"/>
          <w:spacing w:val="40"/>
          <w:sz w:val="22"/>
        </w:rPr>
        <w:t> </w:t>
      </w:r>
      <w:r>
        <w:rPr>
          <w:rFonts w:ascii="Calibri" w:hAnsi="Calibri"/>
          <w:b/>
          <w:color w:val="231F20"/>
          <w:sz w:val="22"/>
        </w:rPr>
        <w:t>or</w:t>
      </w:r>
      <w:r>
        <w:rPr>
          <w:rFonts w:ascii="Calibri" w:hAnsi="Calibri"/>
          <w:b/>
          <w:color w:val="231F20"/>
          <w:spacing w:val="40"/>
          <w:sz w:val="22"/>
        </w:rPr>
        <w:t> </w:t>
      </w:r>
      <w:r>
        <w:rPr>
          <w:rFonts w:ascii="Calibri" w:hAnsi="Calibri"/>
          <w:b/>
          <w:color w:val="231F20"/>
          <w:sz w:val="22"/>
        </w:rPr>
        <w:t>plan.</w:t>
      </w:r>
      <w:r>
        <w:rPr>
          <w:rFonts w:ascii="Calibri" w:hAnsi="Calibri"/>
          <w:b/>
          <w:color w:val="231F20"/>
          <w:spacing w:val="34"/>
          <w:sz w:val="22"/>
        </w:rPr>
        <w:t> </w:t>
      </w:r>
      <w:r>
        <w:rPr>
          <w:rFonts w:ascii="Calibri" w:hAnsi="Calibri"/>
          <w:color w:val="231F20"/>
          <w:sz w:val="22"/>
        </w:rPr>
        <w:t>Without</w:t>
      </w:r>
      <w:r>
        <w:rPr>
          <w:rFonts w:ascii="Calibri" w:hAnsi="Calibri"/>
          <w:color w:val="231F20"/>
          <w:spacing w:val="40"/>
          <w:sz w:val="22"/>
        </w:rPr>
        <w:t> </w:t>
      </w:r>
      <w:r>
        <w:rPr>
          <w:rFonts w:ascii="Calibri" w:hAnsi="Calibri"/>
          <w:color w:val="231F20"/>
          <w:sz w:val="22"/>
        </w:rPr>
        <w:t>a</w:t>
      </w:r>
      <w:r>
        <w:rPr>
          <w:rFonts w:ascii="Calibri" w:hAnsi="Calibri"/>
          <w:color w:val="231F20"/>
          <w:spacing w:val="40"/>
          <w:sz w:val="22"/>
        </w:rPr>
        <w:t> </w:t>
      </w:r>
      <w:r>
        <w:rPr>
          <w:rFonts w:ascii="Calibri" w:hAnsi="Calibri"/>
          <w:color w:val="231F20"/>
          <w:sz w:val="22"/>
        </w:rPr>
        <w:t>shopping</w:t>
      </w:r>
      <w:r>
        <w:rPr>
          <w:rFonts w:ascii="Calibri" w:hAnsi="Calibri"/>
          <w:color w:val="231F20"/>
          <w:spacing w:val="40"/>
          <w:sz w:val="22"/>
        </w:rPr>
        <w:t> </w:t>
      </w:r>
      <w:r>
        <w:rPr>
          <w:rFonts w:ascii="Calibri" w:hAnsi="Calibri"/>
          <w:color w:val="231F20"/>
          <w:sz w:val="22"/>
        </w:rPr>
        <w:t>list,</w:t>
      </w:r>
      <w:r>
        <w:rPr>
          <w:rFonts w:ascii="Calibri" w:hAnsi="Calibri"/>
          <w:color w:val="231F20"/>
          <w:spacing w:val="40"/>
          <w:sz w:val="22"/>
        </w:rPr>
        <w:t> </w:t>
      </w:r>
      <w:r>
        <w:rPr>
          <w:rFonts w:ascii="Calibri" w:hAnsi="Calibri"/>
          <w:color w:val="231F20"/>
          <w:sz w:val="22"/>
        </w:rPr>
        <w:t>you’ll</w:t>
      </w:r>
      <w:r>
        <w:rPr>
          <w:rFonts w:ascii="Calibri" w:hAnsi="Calibri"/>
          <w:color w:val="231F20"/>
          <w:spacing w:val="40"/>
          <w:sz w:val="22"/>
        </w:rPr>
        <w:t> </w:t>
      </w:r>
      <w:r>
        <w:rPr>
          <w:rFonts w:ascii="Calibri" w:hAnsi="Calibri"/>
          <w:color w:val="231F20"/>
          <w:sz w:val="22"/>
        </w:rPr>
        <w:t>probably end up buying things you already have or more food than you need. Some products, like</w:t>
      </w:r>
      <w:r>
        <w:rPr>
          <w:rFonts w:ascii="Calibri" w:hAnsi="Calibri"/>
          <w:color w:val="231F20"/>
          <w:spacing w:val="-2"/>
          <w:sz w:val="22"/>
        </w:rPr>
        <w:t> </w:t>
      </w:r>
      <w:r>
        <w:rPr>
          <w:rFonts w:ascii="Calibri" w:hAnsi="Calibri"/>
          <w:color w:val="231F20"/>
          <w:sz w:val="22"/>
        </w:rPr>
        <w:t>produce,</w:t>
      </w:r>
      <w:r>
        <w:rPr>
          <w:rFonts w:ascii="Calibri" w:hAnsi="Calibri"/>
          <w:color w:val="231F20"/>
          <w:spacing w:val="-2"/>
          <w:sz w:val="22"/>
        </w:rPr>
        <w:t> </w:t>
      </w:r>
      <w:r>
        <w:rPr>
          <w:rFonts w:ascii="Calibri" w:hAnsi="Calibri"/>
          <w:color w:val="231F20"/>
          <w:sz w:val="22"/>
        </w:rPr>
        <w:t>also</w:t>
      </w:r>
      <w:r>
        <w:rPr>
          <w:rFonts w:ascii="Calibri" w:hAnsi="Calibri"/>
          <w:color w:val="231F20"/>
          <w:spacing w:val="-2"/>
          <w:sz w:val="22"/>
        </w:rPr>
        <w:t> </w:t>
      </w:r>
      <w:r>
        <w:rPr>
          <w:rFonts w:ascii="Calibri" w:hAnsi="Calibri"/>
          <w:color w:val="231F20"/>
          <w:sz w:val="22"/>
        </w:rPr>
        <w:t>cost</w:t>
      </w:r>
      <w:r>
        <w:rPr>
          <w:rFonts w:ascii="Calibri" w:hAnsi="Calibri"/>
          <w:color w:val="231F20"/>
          <w:spacing w:val="-2"/>
          <w:sz w:val="22"/>
        </w:rPr>
        <w:t> </w:t>
      </w:r>
      <w:r>
        <w:rPr>
          <w:rFonts w:ascii="Calibri" w:hAnsi="Calibri"/>
          <w:color w:val="231F20"/>
          <w:sz w:val="22"/>
        </w:rPr>
        <w:t>more</w:t>
      </w:r>
      <w:r>
        <w:rPr>
          <w:rFonts w:ascii="Calibri" w:hAnsi="Calibri"/>
          <w:color w:val="231F20"/>
          <w:spacing w:val="-2"/>
          <w:sz w:val="22"/>
        </w:rPr>
        <w:t> </w:t>
      </w:r>
      <w:r>
        <w:rPr>
          <w:rFonts w:ascii="Calibri" w:hAnsi="Calibri"/>
          <w:color w:val="231F20"/>
          <w:sz w:val="22"/>
        </w:rPr>
        <w:t>when</w:t>
      </w:r>
      <w:r>
        <w:rPr>
          <w:rFonts w:ascii="Calibri" w:hAnsi="Calibri"/>
          <w:color w:val="231F20"/>
          <w:spacing w:val="-2"/>
          <w:sz w:val="22"/>
        </w:rPr>
        <w:t> </w:t>
      </w:r>
      <w:r>
        <w:rPr>
          <w:rFonts w:ascii="Calibri" w:hAnsi="Calibri"/>
          <w:color w:val="231F20"/>
          <w:sz w:val="22"/>
        </w:rPr>
        <w:t>they</w:t>
      </w:r>
      <w:r>
        <w:rPr>
          <w:rFonts w:ascii="Calibri" w:hAnsi="Calibri"/>
          <w:color w:val="231F20"/>
          <w:spacing w:val="-2"/>
          <w:sz w:val="22"/>
        </w:rPr>
        <w:t> </w:t>
      </w:r>
      <w:r>
        <w:rPr>
          <w:rFonts w:ascii="Calibri" w:hAnsi="Calibri"/>
          <w:color w:val="231F20"/>
          <w:sz w:val="22"/>
        </w:rPr>
        <w:t>aren’t</w:t>
      </w:r>
      <w:r>
        <w:rPr>
          <w:rFonts w:ascii="Calibri" w:hAnsi="Calibri"/>
          <w:color w:val="231F20"/>
          <w:spacing w:val="-2"/>
          <w:sz w:val="22"/>
        </w:rPr>
        <w:t> </w:t>
      </w:r>
      <w:r>
        <w:rPr>
          <w:rFonts w:ascii="Calibri" w:hAnsi="Calibri"/>
          <w:color w:val="231F20"/>
          <w:sz w:val="22"/>
        </w:rPr>
        <w:t>in</w:t>
      </w:r>
      <w:r>
        <w:rPr>
          <w:rFonts w:ascii="Calibri" w:hAnsi="Calibri"/>
          <w:color w:val="231F20"/>
          <w:spacing w:val="-2"/>
          <w:sz w:val="22"/>
        </w:rPr>
        <w:t> </w:t>
      </w:r>
      <w:r>
        <w:rPr>
          <w:rFonts w:ascii="Calibri" w:hAnsi="Calibri"/>
          <w:color w:val="231F20"/>
          <w:sz w:val="22"/>
        </w:rPr>
        <w:t>season.</w:t>
      </w:r>
      <w:r>
        <w:rPr>
          <w:rFonts w:ascii="Calibri" w:hAnsi="Calibri"/>
          <w:color w:val="231F20"/>
          <w:spacing w:val="-2"/>
          <w:sz w:val="22"/>
        </w:rPr>
        <w:t> </w:t>
      </w:r>
      <w:r>
        <w:rPr>
          <w:rFonts w:ascii="Calibri" w:hAnsi="Calibri"/>
          <w:color w:val="231F20"/>
          <w:sz w:val="22"/>
        </w:rPr>
        <w:t>And</w:t>
      </w:r>
      <w:r>
        <w:rPr>
          <w:rFonts w:ascii="Calibri" w:hAnsi="Calibri"/>
          <w:color w:val="231F20"/>
          <w:spacing w:val="-2"/>
          <w:sz w:val="22"/>
        </w:rPr>
        <w:t> </w:t>
      </w:r>
      <w:r>
        <w:rPr>
          <w:rFonts w:ascii="Calibri" w:hAnsi="Calibri"/>
          <w:color w:val="231F20"/>
          <w:sz w:val="22"/>
        </w:rPr>
        <w:t>fresh</w:t>
      </w:r>
      <w:r>
        <w:rPr>
          <w:rFonts w:ascii="Calibri" w:hAnsi="Calibri"/>
          <w:color w:val="231F20"/>
          <w:spacing w:val="-2"/>
          <w:sz w:val="22"/>
        </w:rPr>
        <w:t> </w:t>
      </w:r>
      <w:r>
        <w:rPr>
          <w:rFonts w:ascii="Calibri" w:hAnsi="Calibri"/>
          <w:color w:val="231F20"/>
          <w:sz w:val="22"/>
        </w:rPr>
        <w:t>food</w:t>
      </w:r>
      <w:r>
        <w:rPr>
          <w:rFonts w:ascii="Calibri" w:hAnsi="Calibri"/>
          <w:color w:val="231F20"/>
          <w:spacing w:val="-2"/>
          <w:sz w:val="22"/>
        </w:rPr>
        <w:t> </w:t>
      </w:r>
      <w:r>
        <w:rPr>
          <w:rFonts w:ascii="Calibri" w:hAnsi="Calibri"/>
          <w:color w:val="231F20"/>
          <w:sz w:val="22"/>
        </w:rPr>
        <w:t>will</w:t>
      </w:r>
      <w:r>
        <w:rPr>
          <w:rFonts w:ascii="Calibri" w:hAnsi="Calibri"/>
          <w:color w:val="231F20"/>
          <w:spacing w:val="-2"/>
          <w:sz w:val="22"/>
        </w:rPr>
        <w:t> </w:t>
      </w:r>
      <w:r>
        <w:rPr>
          <w:rFonts w:ascii="Calibri" w:hAnsi="Calibri"/>
          <w:color w:val="231F20"/>
          <w:sz w:val="22"/>
        </w:rPr>
        <w:t>spoil</w:t>
      </w:r>
      <w:r>
        <w:rPr>
          <w:rFonts w:ascii="Calibri" w:hAnsi="Calibri"/>
          <w:color w:val="231F20"/>
          <w:spacing w:val="-2"/>
          <w:sz w:val="22"/>
        </w:rPr>
        <w:t> </w:t>
      </w:r>
      <w:r>
        <w:rPr>
          <w:rFonts w:ascii="Calibri" w:hAnsi="Calibri"/>
          <w:color w:val="231F20"/>
          <w:sz w:val="22"/>
        </w:rPr>
        <w:t>if</w:t>
      </w:r>
      <w:r>
        <w:rPr>
          <w:rFonts w:ascii="Calibri" w:hAnsi="Calibri"/>
          <w:color w:val="231F20"/>
          <w:spacing w:val="-2"/>
          <w:sz w:val="22"/>
        </w:rPr>
        <w:t> </w:t>
      </w:r>
      <w:r>
        <w:rPr>
          <w:rFonts w:ascii="Calibri" w:hAnsi="Calibri"/>
          <w:color w:val="231F20"/>
          <w:sz w:val="22"/>
        </w:rPr>
        <w:t>you don’t use it fast enough. Making a grocery list based on planned meals with seasonal ingredients can help you buy only what you need—and save you money.</w:t>
      </w:r>
    </w:p>
    <w:p>
      <w:pPr>
        <w:spacing w:after="0" w:line="249" w:lineRule="auto"/>
        <w:jc w:val="left"/>
        <w:rPr>
          <w:rFonts w:ascii="Calibri" w:hAnsi="Calibri"/>
          <w:sz w:val="22"/>
        </w:rPr>
        <w:sectPr>
          <w:pgSz w:w="12240" w:h="15840"/>
          <w:pgMar w:header="673" w:footer="1119" w:top="1760" w:bottom="1300" w:left="1680" w:right="1700"/>
        </w:sectPr>
      </w:pPr>
    </w:p>
    <w:p>
      <w:pPr>
        <w:pStyle w:val="ListParagraph"/>
        <w:numPr>
          <w:ilvl w:val="0"/>
          <w:numId w:val="2"/>
        </w:numPr>
        <w:tabs>
          <w:tab w:pos="520" w:val="left" w:leader="none"/>
        </w:tabs>
        <w:spacing w:line="240" w:lineRule="auto" w:before="94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How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can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buying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cheapest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product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available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cause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spend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more</w:t>
      </w:r>
      <w:r>
        <w:rPr>
          <w:color w:val="231F20"/>
          <w:spacing w:val="-5"/>
          <w:sz w:val="22"/>
        </w:rPr>
        <w:t> </w:t>
      </w:r>
      <w:r>
        <w:rPr>
          <w:color w:val="231F20"/>
          <w:spacing w:val="-2"/>
          <w:sz w:val="22"/>
        </w:rPr>
        <w:t>money?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66" w:lineRule="auto" w:before="127" w:after="0"/>
        <w:ind w:left="840" w:right="485" w:hanging="301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cheapest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product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often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poorly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made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and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will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need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replaced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more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often.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99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cheapest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product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often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just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well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made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more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expensive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product.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66" w:lineRule="auto" w:before="126" w:after="0"/>
        <w:ind w:left="840" w:right="766" w:hanging="301"/>
        <w:jc w:val="left"/>
        <w:rPr>
          <w:sz w:val="22"/>
        </w:rPr>
      </w:pPr>
      <w:r>
        <w:rPr>
          <w:color w:val="231F20"/>
          <w:sz w:val="22"/>
        </w:rPr>
        <w:t>The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cheapest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product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often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sold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out,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must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buy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more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expensive</w:t>
      </w:r>
      <w:r>
        <w:rPr>
          <w:color w:val="231F20"/>
          <w:sz w:val="22"/>
        </w:rPr>
        <w:t> </w:t>
      </w:r>
      <w:r>
        <w:rPr>
          <w:color w:val="231F20"/>
          <w:spacing w:val="-2"/>
          <w:sz w:val="22"/>
        </w:rPr>
        <w:t>product.</w:t>
      </w:r>
    </w:p>
    <w:p>
      <w:pPr>
        <w:pStyle w:val="ListParagraph"/>
        <w:numPr>
          <w:ilvl w:val="0"/>
          <w:numId w:val="2"/>
        </w:numPr>
        <w:tabs>
          <w:tab w:pos="520" w:val="left" w:leader="none"/>
        </w:tabs>
        <w:spacing w:line="240" w:lineRule="auto" w:before="99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Why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it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dangerous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go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into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grocery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store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without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shopping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list?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You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will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probably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buy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food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that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is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unhealthy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or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low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quality.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You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will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probably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forget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which</w:t>
      </w:r>
      <w:r>
        <w:rPr>
          <w:color w:val="231F20"/>
          <w:spacing w:val="-5"/>
          <w:sz w:val="22"/>
        </w:rPr>
        <w:t> </w:t>
      </w:r>
      <w:r>
        <w:rPr>
          <w:color w:val="231F20"/>
          <w:sz w:val="22"/>
        </w:rPr>
        <w:t>items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are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on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2"/>
          <w:sz w:val="22"/>
        </w:rPr>
        <w:t>sale.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2"/>
        <w:jc w:val="left"/>
        <w:rPr>
          <w:sz w:val="22"/>
        </w:rPr>
      </w:pPr>
      <w:r>
        <w:rPr>
          <w:color w:val="231F20"/>
          <w:sz w:val="22"/>
        </w:rPr>
        <w:t>You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will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probably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buy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more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food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than</w:t>
      </w:r>
      <w:r>
        <w:rPr>
          <w:color w:val="231F20"/>
          <w:spacing w:val="-7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7"/>
          <w:sz w:val="22"/>
        </w:rPr>
        <w:t> </w:t>
      </w:r>
      <w:r>
        <w:rPr>
          <w:color w:val="231F20"/>
          <w:spacing w:val="-2"/>
          <w:sz w:val="22"/>
        </w:rPr>
        <w:t>need.</w:t>
      </w:r>
    </w:p>
    <w:p>
      <w:pPr>
        <w:pStyle w:val="BodyText"/>
        <w:spacing w:before="9"/>
        <w:ind w:left="0" w:firstLine="0"/>
        <w:rPr>
          <w:sz w:val="33"/>
        </w:rPr>
      </w:pPr>
    </w:p>
    <w:p>
      <w:pPr>
        <w:pStyle w:val="Heading1"/>
        <w:spacing w:before="0"/>
      </w:pPr>
      <w:r>
        <w:rPr>
          <w:color w:val="231F20"/>
        </w:rPr>
        <w:t>Section</w:t>
      </w:r>
      <w:r>
        <w:rPr>
          <w:color w:val="231F20"/>
          <w:spacing w:val="-2"/>
        </w:rPr>
        <w:t> </w:t>
      </w:r>
      <w:r>
        <w:rPr>
          <w:color w:val="231F20"/>
        </w:rPr>
        <w:t>5:</w:t>
      </w:r>
      <w:r>
        <w:rPr>
          <w:color w:val="231F20"/>
          <w:spacing w:val="-2"/>
        </w:rPr>
        <w:t> </w:t>
      </w:r>
      <w:r>
        <w:rPr>
          <w:color w:val="231F20"/>
        </w:rPr>
        <w:t>Reading</w:t>
      </w:r>
      <w:r>
        <w:rPr>
          <w:color w:val="231F20"/>
          <w:spacing w:val="-2"/>
        </w:rPr>
        <w:t> </w:t>
      </w:r>
      <w:r>
        <w:rPr>
          <w:color w:val="231F20"/>
        </w:rPr>
        <w:t>Part</w:t>
      </w:r>
      <w:r>
        <w:rPr>
          <w:color w:val="231F20"/>
          <w:spacing w:val="-1"/>
        </w:rPr>
        <w:t> </w:t>
      </w:r>
      <w:r>
        <w:rPr>
          <w:color w:val="231F20"/>
          <w:spacing w:val="-10"/>
        </w:rPr>
        <w:t>B</w:t>
      </w:r>
    </w:p>
    <w:p>
      <w:pPr>
        <w:pStyle w:val="Heading2"/>
        <w:spacing w:line="285" w:lineRule="auto"/>
      </w:pPr>
      <w:r>
        <w:rPr>
          <w:color w:val="231F20"/>
        </w:rPr>
        <w:t>Read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</w:rPr>
        <w:t>article</w:t>
      </w:r>
      <w:r>
        <w:rPr>
          <w:color w:val="231F20"/>
          <w:spacing w:val="-3"/>
        </w:rPr>
        <w:t> </w:t>
      </w:r>
      <w:r>
        <w:rPr>
          <w:color w:val="231F20"/>
        </w:rPr>
        <w:t>in</w:t>
      </w:r>
      <w:r>
        <w:rPr>
          <w:color w:val="231F20"/>
          <w:spacing w:val="-3"/>
        </w:rPr>
        <w:t> </w:t>
      </w:r>
      <w:r>
        <w:rPr>
          <w:color w:val="231F20"/>
        </w:rPr>
        <w:t>Part</w:t>
      </w:r>
      <w:r>
        <w:rPr>
          <w:color w:val="231F20"/>
          <w:spacing w:val="-12"/>
        </w:rPr>
        <w:t> </w:t>
      </w:r>
      <w:r>
        <w:rPr>
          <w:color w:val="231F20"/>
        </w:rPr>
        <w:t>A</w:t>
      </w:r>
      <w:r>
        <w:rPr>
          <w:color w:val="231F20"/>
          <w:spacing w:val="-12"/>
        </w:rPr>
        <w:t> </w:t>
      </w:r>
      <w:r>
        <w:rPr>
          <w:color w:val="231F20"/>
        </w:rPr>
        <w:t>again.</w:t>
      </w:r>
      <w:r>
        <w:rPr>
          <w:color w:val="231F20"/>
          <w:spacing w:val="-3"/>
        </w:rPr>
        <w:t> </w:t>
      </w:r>
      <w:r>
        <w:rPr>
          <w:color w:val="231F20"/>
        </w:rPr>
        <w:t>Notice</w:t>
      </w:r>
      <w:r>
        <w:rPr>
          <w:color w:val="231F20"/>
          <w:spacing w:val="-3"/>
        </w:rPr>
        <w:t> </w:t>
      </w:r>
      <w:r>
        <w:rPr>
          <w:color w:val="231F20"/>
        </w:rPr>
        <w:t>the</w:t>
      </w:r>
      <w:r>
        <w:rPr>
          <w:color w:val="231F20"/>
          <w:spacing w:val="-3"/>
        </w:rPr>
        <w:t> </w:t>
      </w:r>
      <w:r>
        <w:rPr>
          <w:color w:val="231F20"/>
          <w:u w:val="single" w:color="231F20"/>
        </w:rPr>
        <w:t>underlined</w:t>
      </w:r>
      <w:r>
        <w:rPr>
          <w:color w:val="231F20"/>
          <w:spacing w:val="-3"/>
        </w:rPr>
        <w:t> </w:t>
      </w:r>
      <w:r>
        <w:rPr>
          <w:color w:val="231F20"/>
        </w:rPr>
        <w:t>words.</w:t>
      </w:r>
      <w:r>
        <w:rPr>
          <w:color w:val="231F20"/>
          <w:spacing w:val="-3"/>
        </w:rPr>
        <w:t> </w:t>
      </w:r>
      <w:r>
        <w:rPr>
          <w:color w:val="231F20"/>
        </w:rPr>
        <w:t>Then</w:t>
      </w:r>
      <w:r>
        <w:rPr>
          <w:color w:val="231F20"/>
          <w:spacing w:val="-3"/>
        </w:rPr>
        <w:t> </w:t>
      </w:r>
      <w:r>
        <w:rPr>
          <w:color w:val="231F20"/>
        </w:rPr>
        <w:t>choose</w:t>
      </w:r>
      <w:r>
        <w:rPr>
          <w:color w:val="231F20"/>
          <w:spacing w:val="-3"/>
        </w:rPr>
        <w:t> </w:t>
      </w:r>
      <w:r>
        <w:rPr>
          <w:color w:val="231F20"/>
        </w:rPr>
        <w:t>the correct phrase to complete the definitions.</w:t>
      </w:r>
    </w:p>
    <w:p>
      <w:pPr>
        <w:pStyle w:val="ListParagraph"/>
        <w:numPr>
          <w:ilvl w:val="0"/>
          <w:numId w:val="2"/>
        </w:numPr>
        <w:tabs>
          <w:tab w:pos="520" w:val="left" w:leader="none"/>
          <w:tab w:pos="5775" w:val="left" w:leader="none"/>
        </w:tabs>
        <w:spacing w:line="240" w:lineRule="auto" w:before="78" w:after="0"/>
        <w:ind w:left="519" w:right="0" w:hanging="400"/>
        <w:jc w:val="left"/>
        <w:rPr>
          <w:sz w:val="22"/>
        </w:rPr>
      </w:pPr>
      <w:r>
        <w:rPr>
          <w:color w:val="231F20"/>
          <w:sz w:val="22"/>
        </w:rPr>
        <w:t>If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get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  <w:u w:val="single" w:color="231F20"/>
        </w:rPr>
        <w:t>more</w:t>
      </w:r>
      <w:r>
        <w:rPr>
          <w:color w:val="231F20"/>
          <w:spacing w:val="-1"/>
          <w:sz w:val="22"/>
          <w:u w:val="single" w:color="231F20"/>
        </w:rPr>
        <w:t> </w:t>
      </w:r>
      <w:r>
        <w:rPr>
          <w:color w:val="231F20"/>
          <w:sz w:val="22"/>
          <w:u w:val="single" w:color="231F20"/>
        </w:rPr>
        <w:t>bang</w:t>
      </w:r>
      <w:r>
        <w:rPr>
          <w:color w:val="231F20"/>
          <w:spacing w:val="-1"/>
          <w:sz w:val="22"/>
          <w:u w:val="single" w:color="231F20"/>
        </w:rPr>
        <w:t> </w:t>
      </w:r>
      <w:r>
        <w:rPr>
          <w:color w:val="231F20"/>
          <w:sz w:val="22"/>
          <w:u w:val="single" w:color="231F20"/>
        </w:rPr>
        <w:t>for</w:t>
      </w:r>
      <w:r>
        <w:rPr>
          <w:color w:val="231F20"/>
          <w:spacing w:val="-1"/>
          <w:sz w:val="22"/>
          <w:u w:val="single" w:color="231F20"/>
        </w:rPr>
        <w:t> </w:t>
      </w:r>
      <w:r>
        <w:rPr>
          <w:color w:val="231F20"/>
          <w:sz w:val="22"/>
          <w:u w:val="single" w:color="231F20"/>
        </w:rPr>
        <w:t>your</w:t>
      </w:r>
      <w:r>
        <w:rPr>
          <w:color w:val="231F20"/>
          <w:spacing w:val="-1"/>
          <w:sz w:val="22"/>
          <w:u w:val="single" w:color="231F20"/>
        </w:rPr>
        <w:t> </w:t>
      </w:r>
      <w:r>
        <w:rPr>
          <w:color w:val="231F20"/>
          <w:sz w:val="22"/>
          <w:u w:val="single" w:color="231F20"/>
        </w:rPr>
        <w:t>buck</w:t>
      </w:r>
      <w:r>
        <w:rPr>
          <w:color w:val="231F20"/>
          <w:sz w:val="22"/>
        </w:rPr>
        <w:t>,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</w:rPr>
        <w:t>get</w:t>
      </w:r>
      <w:r>
        <w:rPr>
          <w:color w:val="231F20"/>
          <w:spacing w:val="-1"/>
          <w:sz w:val="22"/>
        </w:rPr>
        <w:t>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0"/>
          <w:sz w:val="22"/>
        </w:rPr>
        <w:t>.</w:t>
      </w:r>
    </w:p>
    <w:p>
      <w:pPr>
        <w:pStyle w:val="ListParagraph"/>
        <w:numPr>
          <w:ilvl w:val="1"/>
          <w:numId w:val="2"/>
        </w:numPr>
        <w:tabs>
          <w:tab w:pos="840" w:val="left" w:leader="none"/>
        </w:tabs>
        <w:spacing w:line="240" w:lineRule="auto" w:before="127" w:after="0"/>
        <w:ind w:left="839" w:right="0" w:hanging="301"/>
        <w:jc w:val="left"/>
        <w:rPr>
          <w:sz w:val="22"/>
        </w:rPr>
      </w:pPr>
      <w:r>
        <w:rPr>
          <w:color w:val="231F20"/>
          <w:sz w:val="22"/>
        </w:rPr>
        <w:t>more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something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better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quality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the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same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amount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2"/>
          <w:sz w:val="22"/>
        </w:rPr>
        <w:t>money</w:t>
      </w:r>
    </w:p>
    <w:p>
      <w:pPr>
        <w:pStyle w:val="ListParagraph"/>
        <w:numPr>
          <w:ilvl w:val="1"/>
          <w:numId w:val="2"/>
        </w:numPr>
        <w:tabs>
          <w:tab w:pos="840" w:val="left" w:leader="none"/>
        </w:tabs>
        <w:spacing w:line="240" w:lineRule="auto" w:before="126" w:after="0"/>
        <w:ind w:left="839" w:right="0" w:hanging="301"/>
        <w:jc w:val="left"/>
        <w:rPr>
          <w:sz w:val="22"/>
        </w:rPr>
      </w:pPr>
      <w:r>
        <w:rPr>
          <w:color w:val="231F20"/>
          <w:sz w:val="22"/>
        </w:rPr>
        <w:t>more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of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something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or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better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quality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higher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price</w:t>
      </w:r>
    </w:p>
    <w:p>
      <w:pPr>
        <w:pStyle w:val="ListParagraph"/>
        <w:numPr>
          <w:ilvl w:val="1"/>
          <w:numId w:val="2"/>
        </w:numPr>
        <w:tabs>
          <w:tab w:pos="840" w:val="left" w:leader="none"/>
        </w:tabs>
        <w:spacing w:line="240" w:lineRule="auto" w:before="127" w:after="0"/>
        <w:ind w:left="839" w:right="0" w:hanging="301"/>
        <w:jc w:val="left"/>
        <w:rPr>
          <w:sz w:val="22"/>
        </w:rPr>
      </w:pPr>
      <w:r>
        <w:rPr>
          <w:color w:val="231F20"/>
          <w:sz w:val="22"/>
        </w:rPr>
        <w:t>angry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after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pay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too</w:t>
      </w:r>
      <w:r>
        <w:rPr>
          <w:color w:val="231F20"/>
          <w:spacing w:val="-4"/>
          <w:sz w:val="22"/>
        </w:rPr>
        <w:t> </w:t>
      </w:r>
      <w:r>
        <w:rPr>
          <w:color w:val="231F20"/>
          <w:sz w:val="22"/>
        </w:rPr>
        <w:t>much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money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for</w:t>
      </w:r>
      <w:r>
        <w:rPr>
          <w:color w:val="231F20"/>
          <w:spacing w:val="-3"/>
          <w:sz w:val="22"/>
        </w:rPr>
        <w:t> </w:t>
      </w:r>
      <w:r>
        <w:rPr>
          <w:color w:val="231F20"/>
          <w:sz w:val="22"/>
        </w:rPr>
        <w:t>your</w:t>
      </w:r>
      <w:r>
        <w:rPr>
          <w:color w:val="231F20"/>
          <w:spacing w:val="-3"/>
          <w:sz w:val="22"/>
        </w:rPr>
        <w:t> </w:t>
      </w:r>
      <w:r>
        <w:rPr>
          <w:color w:val="231F20"/>
          <w:spacing w:val="-2"/>
          <w:sz w:val="22"/>
        </w:rPr>
        <w:t>purchases</w:t>
      </w:r>
    </w:p>
    <w:p>
      <w:pPr>
        <w:pStyle w:val="ListParagraph"/>
        <w:numPr>
          <w:ilvl w:val="0"/>
          <w:numId w:val="2"/>
        </w:numPr>
        <w:tabs>
          <w:tab w:pos="520" w:val="left" w:leader="none"/>
          <w:tab w:pos="5958" w:val="left" w:leader="none"/>
        </w:tabs>
        <w:spacing w:line="240" w:lineRule="auto" w:before="128" w:after="0"/>
        <w:ind w:left="519" w:right="0" w:hanging="401"/>
        <w:jc w:val="left"/>
        <w:rPr>
          <w:sz w:val="22"/>
        </w:rPr>
      </w:pPr>
      <w:r>
        <w:rPr>
          <w:color w:val="231F20"/>
          <w:sz w:val="22"/>
        </w:rPr>
        <w:t>When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  <w:u w:val="single" w:color="231F20"/>
        </w:rPr>
        <w:t>pull</w:t>
      </w:r>
      <w:r>
        <w:rPr>
          <w:color w:val="231F20"/>
          <w:spacing w:val="-2"/>
          <w:sz w:val="22"/>
          <w:u w:val="single" w:color="231F20"/>
        </w:rPr>
        <w:t> </w:t>
      </w:r>
      <w:r>
        <w:rPr>
          <w:color w:val="231F20"/>
          <w:sz w:val="22"/>
          <w:u w:val="single" w:color="231F20"/>
        </w:rPr>
        <w:t>the</w:t>
      </w:r>
      <w:r>
        <w:rPr>
          <w:color w:val="231F20"/>
          <w:spacing w:val="-2"/>
          <w:sz w:val="22"/>
          <w:u w:val="single" w:color="231F20"/>
        </w:rPr>
        <w:t> </w:t>
      </w:r>
      <w:r>
        <w:rPr>
          <w:color w:val="231F20"/>
          <w:sz w:val="22"/>
          <w:u w:val="single" w:color="231F20"/>
        </w:rPr>
        <w:t>trigger</w:t>
      </w:r>
      <w:r>
        <w:rPr>
          <w:color w:val="231F20"/>
          <w:spacing w:val="-2"/>
          <w:sz w:val="22"/>
          <w:u w:val="single" w:color="231F20"/>
        </w:rPr>
        <w:t> </w:t>
      </w:r>
      <w:r>
        <w:rPr>
          <w:color w:val="231F20"/>
          <w:sz w:val="22"/>
          <w:u w:val="single" w:color="231F20"/>
        </w:rPr>
        <w:t>on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a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purchase,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</w:rPr>
        <w:t>you</w:t>
      </w:r>
      <w:r>
        <w:rPr>
          <w:color w:val="231F20"/>
          <w:spacing w:val="-2"/>
          <w:sz w:val="22"/>
        </w:rPr>
        <w:t> </w:t>
      </w:r>
      <w:r>
        <w:rPr>
          <w:color w:val="231F20"/>
          <w:sz w:val="22"/>
          <w:u w:val="single" w:color="231F20"/>
        </w:rPr>
        <w:tab/>
      </w:r>
      <w:r>
        <w:rPr>
          <w:color w:val="231F20"/>
          <w:spacing w:val="-10"/>
          <w:sz w:val="22"/>
        </w:rPr>
        <w:t>.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break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5"/>
          <w:sz w:val="22"/>
        </w:rPr>
        <w:t>it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buy</w:t>
      </w:r>
      <w:r>
        <w:rPr>
          <w:color w:val="231F20"/>
          <w:spacing w:val="-4"/>
          <w:sz w:val="22"/>
        </w:rPr>
        <w:t> </w:t>
      </w:r>
      <w:r>
        <w:rPr>
          <w:color w:val="231F20"/>
          <w:spacing w:val="-5"/>
          <w:sz w:val="22"/>
        </w:rPr>
        <w:t>it</w:t>
      </w:r>
    </w:p>
    <w:p>
      <w:pPr>
        <w:pStyle w:val="ListParagraph"/>
        <w:numPr>
          <w:ilvl w:val="1"/>
          <w:numId w:val="2"/>
        </w:numPr>
        <w:tabs>
          <w:tab w:pos="841" w:val="left" w:leader="none"/>
        </w:tabs>
        <w:spacing w:line="240" w:lineRule="auto" w:before="127" w:after="0"/>
        <w:ind w:left="840" w:right="0" w:hanging="301"/>
        <w:jc w:val="left"/>
        <w:rPr>
          <w:sz w:val="22"/>
        </w:rPr>
      </w:pPr>
      <w:r>
        <w:rPr>
          <w:color w:val="231F20"/>
          <w:sz w:val="22"/>
        </w:rPr>
        <w:t>delay</w:t>
      </w:r>
      <w:r>
        <w:rPr>
          <w:color w:val="231F20"/>
          <w:spacing w:val="-6"/>
          <w:sz w:val="22"/>
        </w:rPr>
        <w:t> </w:t>
      </w:r>
      <w:r>
        <w:rPr>
          <w:color w:val="231F20"/>
          <w:sz w:val="22"/>
        </w:rPr>
        <w:t>buying</w:t>
      </w:r>
      <w:r>
        <w:rPr>
          <w:color w:val="231F20"/>
          <w:spacing w:val="-6"/>
          <w:sz w:val="22"/>
        </w:rPr>
        <w:t> </w:t>
      </w:r>
      <w:r>
        <w:rPr>
          <w:color w:val="231F20"/>
          <w:spacing w:val="-5"/>
          <w:sz w:val="22"/>
        </w:rPr>
        <w:t>it</w:t>
      </w:r>
    </w:p>
    <w:sectPr>
      <w:pgSz w:w="12240" w:h="15840"/>
      <w:pgMar w:header="673" w:footer="1119" w:top="1760" w:bottom="1300" w:left="1680" w:right="1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 w:firstLine="0"/>
      <w:rPr>
        <w:sz w:val="20"/>
      </w:rPr>
    </w:pPr>
    <w:r>
      <w:rPr/>
      <w:pict>
        <v:shape style="position:absolute;margin-left:89pt;margin-top:725.109985pt;width:276.95pt;height:26.2pt;mso-position-horizontal-relative:page;mso-position-vertical-relative:page;z-index:-15829504" type="#_x0000_t202" id="docshape3" filled="false" stroked="false">
          <v:textbox inset="0,0,0,0">
            <w:txbxContent>
              <w:p>
                <w:pPr>
                  <w:spacing w:before="19"/>
                  <w:ind w:left="20" w:right="0" w:firstLine="0"/>
                  <w:jc w:val="left"/>
                  <w:rPr>
                    <w:b/>
                    <w:i/>
                    <w:sz w:val="20"/>
                  </w:rPr>
                </w:pPr>
                <w:r>
                  <w:rPr>
                    <w:b/>
                    <w:i/>
                    <w:color w:val="231F20"/>
                    <w:sz w:val="20"/>
                  </w:rPr>
                  <w:t>Connectivity Level </w:t>
                </w:r>
                <w:r>
                  <w:rPr>
                    <w:b/>
                    <w:i/>
                    <w:color w:val="231F20"/>
                    <w:spacing w:val="-10"/>
                    <w:sz w:val="20"/>
                  </w:rPr>
                  <w:t>4</w:t>
                </w:r>
              </w:p>
              <w:p>
                <w:pPr>
                  <w:spacing w:before="68"/>
                  <w:ind w:left="20" w:right="0" w:firstLine="0"/>
                  <w:jc w:val="left"/>
                  <w:rPr>
                    <w:sz w:val="16"/>
                  </w:rPr>
                </w:pPr>
                <w:r>
                  <w:rPr>
                    <w:color w:val="231F20"/>
                    <w:sz w:val="16"/>
                  </w:rPr>
                  <w:t>©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2023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Pearson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Education,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Inc.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Photocopying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for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classroom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use</w:t>
                </w:r>
                <w:r>
                  <w:rPr>
                    <w:color w:val="231F20"/>
                    <w:spacing w:val="-4"/>
                    <w:sz w:val="16"/>
                  </w:rPr>
                  <w:t> </w:t>
                </w:r>
                <w:r>
                  <w:rPr>
                    <w:color w:val="231F20"/>
                    <w:sz w:val="16"/>
                  </w:rPr>
                  <w:t>is</w:t>
                </w:r>
                <w:r>
                  <w:rPr>
                    <w:color w:val="231F20"/>
                    <w:spacing w:val="-3"/>
                    <w:sz w:val="16"/>
                  </w:rPr>
                  <w:t> </w:t>
                </w:r>
                <w:r>
                  <w:rPr>
                    <w:color w:val="231F20"/>
                    <w:spacing w:val="-2"/>
                    <w:sz w:val="16"/>
                  </w:rPr>
                  <w:t>permitted.</w:t>
                </w:r>
              </w:p>
            </w:txbxContent>
          </v:textbox>
          <w10:wrap type="none"/>
        </v:shape>
      </w:pict>
    </w:r>
    <w:r>
      <w:rPr/>
      <w:pict>
        <v:shape style="position:absolute;margin-left:456.530792pt;margin-top:725.070007pt;width:66.5pt;height:26.75pt;mso-position-horizontal-relative:page;mso-position-vertical-relative:page;z-index:-15828992" type="#_x0000_t202" id="docshape4" filled="false" stroked="false">
          <v:textbox inset="0,0,0,0">
            <w:txbxContent>
              <w:p>
                <w:pPr>
                  <w:spacing w:line="271" w:lineRule="auto" w:before="15"/>
                  <w:ind w:left="20" w:right="15" w:firstLine="733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231F20"/>
                    <w:sz w:val="20"/>
                  </w:rPr>
                  <w:t>Unit</w:t>
                </w:r>
                <w:r>
                  <w:rPr>
                    <w:b/>
                    <w:color w:val="231F20"/>
                    <w:spacing w:val="-14"/>
                    <w:sz w:val="20"/>
                  </w:rPr>
                  <w:t> </w:t>
                </w:r>
                <w:r>
                  <w:rPr>
                    <w:b/>
                    <w:color w:val="231F20"/>
                    <w:sz w:val="20"/>
                  </w:rPr>
                  <w:t>7 </w:t>
                </w:r>
                <w:r>
                  <w:rPr>
                    <w:b/>
                    <w:color w:val="231F20"/>
                    <w:spacing w:val="-2"/>
                    <w:sz w:val="20"/>
                  </w:rPr>
                  <w:t>Assessments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ind w:left="0" w:firstLine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29.003906pt;margin-top:32.657001pt;width:194pt;height:37.950pt;mso-position-horizontal-relative:page;mso-position-vertical-relative:page;z-index:-15830528" type="#_x0000_t202" id="docshape1" filled="false" stroked="false">
          <v:textbox inset="0,0,0,0">
            <w:txbxContent>
              <w:p>
                <w:pPr>
                  <w:spacing w:before="20"/>
                  <w:ind w:left="0" w:right="18" w:firstLine="0"/>
                  <w:jc w:val="righ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Page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z w:val="22"/>
                  </w:rPr>
                  <w:instrText> PAGE </w:instrText>
                </w:r>
                <w:r>
                  <w:rPr>
                    <w:b/>
                    <w:color w:val="231F2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z w:val="22"/>
                  </w:rPr>
                  <w:t>1</w:t>
                </w:r>
                <w:r>
                  <w:rPr>
                    <w:b/>
                    <w:color w:val="231F20"/>
                    <w:sz w:val="22"/>
                  </w:rPr>
                  <w:fldChar w:fldCharType="end"/>
                </w:r>
                <w:r>
                  <w:rPr>
                    <w:b/>
                    <w:color w:val="231F20"/>
                    <w:spacing w:val="-2"/>
                    <w:sz w:val="22"/>
                  </w:rPr>
                  <w:t> </w:t>
                </w:r>
                <w:r>
                  <w:rPr>
                    <w:b/>
                    <w:color w:val="231F20"/>
                    <w:sz w:val="22"/>
                  </w:rPr>
                  <w:t>of</w:t>
                </w:r>
                <w:r>
                  <w:rPr>
                    <w:b/>
                    <w:color w:val="231F20"/>
                    <w:spacing w:val="-3"/>
                    <w:sz w:val="22"/>
                  </w:rPr>
                  <w:t> 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begin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instrText> NUMPAGES </w:instrTex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separate"/>
                </w:r>
                <w:r>
                  <w:rPr>
                    <w:b/>
                    <w:color w:val="231F20"/>
                    <w:spacing w:val="-10"/>
                    <w:sz w:val="22"/>
                  </w:rPr>
                  <w:t>6</w:t>
                </w:r>
                <w:r>
                  <w:rPr>
                    <w:b/>
                    <w:color w:val="231F20"/>
                    <w:spacing w:val="-10"/>
                    <w:sz w:val="22"/>
                  </w:rPr>
                  <w:fldChar w:fldCharType="end"/>
                </w:r>
              </w:p>
              <w:p>
                <w:pPr>
                  <w:tabs>
                    <w:tab w:pos="3859" w:val="left" w:leader="none"/>
                  </w:tabs>
                  <w:spacing w:before="207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DATE: </w:t>
                </w:r>
                <w:r>
                  <w:rPr>
                    <w:b/>
                    <w:color w:val="231F20"/>
                    <w:sz w:val="22"/>
                    <w:u w:val="single" w:color="231F20"/>
                  </w:rPr>
                  <w:tab/>
                </w:r>
              </w:p>
            </w:txbxContent>
          </v:textbox>
          <w10:wrap type="none"/>
        </v:shape>
      </w:pict>
    </w:r>
    <w:r>
      <w:rPr/>
      <w:pict>
        <v:shape style="position:absolute;margin-left:89pt;margin-top:55.649899pt;width:197.3pt;height:14.95pt;mso-position-horizontal-relative:page;mso-position-vertical-relative:page;z-index:-15830016" type="#_x0000_t202" id="docshape2" filled="false" stroked="false">
          <v:textbox inset="0,0,0,0">
            <w:txbxContent>
              <w:p>
                <w:pPr>
                  <w:tabs>
                    <w:tab w:pos="3925" w:val="left" w:leader="none"/>
                  </w:tabs>
                  <w:spacing w:before="20"/>
                  <w:ind w:left="20" w:right="0" w:firstLine="0"/>
                  <w:jc w:val="left"/>
                  <w:rPr>
                    <w:b/>
                    <w:sz w:val="22"/>
                  </w:rPr>
                </w:pPr>
                <w:r>
                  <w:rPr>
                    <w:b/>
                    <w:color w:val="231F20"/>
                    <w:sz w:val="22"/>
                  </w:rPr>
                  <w:t>NAME: </w:t>
                </w:r>
                <w:r>
                  <w:rPr>
                    <w:b/>
                    <w:color w:val="231F20"/>
                    <w:sz w:val="22"/>
                    <w:u w:val="single" w:color="231F20"/>
                  </w:rPr>
                  <w:tab/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">
    <w:multiLevelType w:val="hybridMultilevel"/>
    <w:lvl w:ilvl="0">
      <w:start w:val="1"/>
      <w:numFmt w:val="decimal"/>
      <w:lvlText w:val="%1."/>
      <w:lvlJc w:val="left"/>
      <w:pPr>
        <w:ind w:left="600" w:hanging="301"/>
        <w:jc w:val="left"/>
      </w:pPr>
      <w:rPr>
        <w:rFonts w:hint="default" w:ascii="Calibri" w:hAnsi="Calibri" w:eastAsia="Calibri" w:cs="Calibri"/>
        <w:b/>
        <w:bCs/>
        <w:i w:val="0"/>
        <w:iCs w:val="0"/>
        <w:color w:val="231F20"/>
        <w:w w:val="96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426" w:hanging="30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252" w:hanging="30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78" w:hanging="30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904" w:hanging="30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730" w:hanging="30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556" w:hanging="30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382" w:hanging="30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208" w:hanging="301"/>
      </w:pPr>
      <w:rPr>
        <w:rFonts w:hint="default"/>
        <w:lang w:val="en-US" w:eastAsia="en-US" w:bidi="ar-SA"/>
      </w:rPr>
    </w:lvl>
  </w:abstractNum>
  <w:abstractNum w:abstractNumId="2">
    <w:multiLevelType w:val="hybridMultilevel"/>
    <w:lvl w:ilvl="0">
      <w:start w:val="1"/>
      <w:numFmt w:val="lowerLetter"/>
      <w:lvlText w:val="%1."/>
      <w:lvlJc w:val="left"/>
      <w:pPr>
        <w:ind w:left="1120" w:hanging="281"/>
        <w:jc w:val="lef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894" w:hanging="281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668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442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216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990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764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538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312" w:hanging="281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27"/>
      <w:numFmt w:val="decimal"/>
      <w:lvlText w:val="%1."/>
      <w:lvlJc w:val="left"/>
      <w:pPr>
        <w:ind w:left="519" w:hanging="400"/>
        <w:jc w:val="left"/>
      </w:pPr>
      <w:rPr>
        <w:rFonts w:hint="default" w:ascii="Arial" w:hAnsi="Arial" w:eastAsia="Arial" w:cs="Arial"/>
        <w:b/>
        <w:bCs/>
        <w:i w:val="0"/>
        <w:iCs w:val="0"/>
        <w:color w:val="231F20"/>
        <w:w w:val="99"/>
        <w:sz w:val="22"/>
        <w:szCs w:val="22"/>
        <w:lang w:val="en-US" w:eastAsia="en-US" w:bidi="ar-SA"/>
      </w:rPr>
    </w:lvl>
    <w:lvl w:ilvl="1">
      <w:start w:val="1"/>
      <w:numFmt w:val="lowerLetter"/>
      <w:lvlText w:val="%2."/>
      <w:lvlJc w:val="left"/>
      <w:pPr>
        <w:ind w:left="1120" w:hanging="281"/>
        <w:jc w:val="lef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120" w:hanging="28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087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055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022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990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957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925" w:hanging="281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420" w:hanging="301"/>
        <w:jc w:val="righ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1">
      <w:start w:val="1"/>
      <w:numFmt w:val="lowerLetter"/>
      <w:lvlText w:val="%2."/>
      <w:lvlJc w:val="left"/>
      <w:pPr>
        <w:ind w:left="720" w:hanging="301"/>
        <w:jc w:val="left"/>
      </w:pPr>
      <w:rPr>
        <w:rFonts w:hint="default" w:ascii="Arial" w:hAnsi="Arial" w:eastAsia="Arial" w:cs="Arial"/>
        <w:b/>
        <w:bCs/>
        <w:i w:val="0"/>
        <w:iCs w:val="0"/>
        <w:color w:val="231F20"/>
        <w:w w:val="100"/>
        <w:sz w:val="22"/>
        <w:szCs w:val="22"/>
        <w:lang w:val="en-US" w:eastAsia="en-US" w:bidi="ar-SA"/>
      </w:rPr>
    </w:lvl>
    <w:lvl w:ilvl="2">
      <w:start w:val="0"/>
      <w:numFmt w:val="bullet"/>
      <w:lvlText w:val="•"/>
      <w:lvlJc w:val="left"/>
      <w:pPr>
        <w:ind w:left="1624" w:hanging="301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2528" w:hanging="30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433" w:hanging="30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37" w:hanging="30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242" w:hanging="30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146" w:hanging="30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7051" w:hanging="301"/>
      </w:pPr>
      <w:rPr>
        <w:rFonts w:hint="default"/>
        <w:lang w:val="en-US" w:eastAsia="en-US" w:bidi="ar-SA"/>
      </w:rPr>
    </w:lvl>
  </w:abstract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127"/>
      <w:ind w:left="720" w:hanging="301"/>
    </w:pPr>
    <w:rPr>
      <w:rFonts w:ascii="Arial" w:hAnsi="Arial" w:eastAsia="Arial" w:cs="Arial"/>
      <w:sz w:val="22"/>
      <w:szCs w:val="22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90"/>
      <w:ind w:left="120"/>
      <w:outlineLvl w:val="1"/>
    </w:pPr>
    <w:rPr>
      <w:rFonts w:ascii="Arial" w:hAnsi="Arial" w:eastAsia="Arial" w:cs="Arial"/>
      <w:b/>
      <w:bCs/>
      <w:sz w:val="24"/>
      <w:szCs w:val="24"/>
      <w:lang w:val="en-US" w:eastAsia="en-US" w:bidi="ar-SA"/>
    </w:rPr>
  </w:style>
  <w:style w:styleId="Heading2" w:type="paragraph">
    <w:name w:val="Heading 2"/>
    <w:basedOn w:val="Normal"/>
    <w:uiPriority w:val="1"/>
    <w:qFormat/>
    <w:pPr>
      <w:spacing w:before="43"/>
      <w:ind w:left="120"/>
      <w:outlineLvl w:val="2"/>
    </w:pPr>
    <w:rPr>
      <w:rFonts w:ascii="Arial" w:hAnsi="Arial" w:eastAsia="Arial" w:cs="Arial"/>
      <w:b/>
      <w:bCs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127"/>
      <w:ind w:left="720" w:hanging="301"/>
    </w:pPr>
    <w:rPr>
      <w:rFonts w:ascii="Arial" w:hAnsi="Arial" w:eastAsia="Arial" w:cs="Arial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CTY4 Assessments Unit 7 Review Test 1.indd</dc:title>
  <dcterms:created xsi:type="dcterms:W3CDTF">2022-09-21T11:06:08Z</dcterms:created>
  <dcterms:modified xsi:type="dcterms:W3CDTF">2022-09-21T11:06:08Z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2022-09-10T00:00:00Z</vt:filetime>
  </property>
  <property fmtid="{D5CDD505-2E9C-101B-9397-08002B2CF9AE}" pid="3" name="Creator">
    <vt:lpwstr>Adobe InDesign 16.4 (Macintosh)</vt:lpwstr>
  </property>
  <property fmtid="{D5CDD505-2E9C-101B-9397-08002B2CF9AE}" pid="4" name="GTS_PDFXConformance">
    <vt:lpwstr>PDF/X-1a:2001</vt:lpwstr>
  </property>
  <property fmtid="{D5CDD505-2E9C-101B-9397-08002B2CF9AE}" pid="5" name="GTS_PDFXVersion">
    <vt:lpwstr>PDF/X-1:2001</vt:lpwstr>
  </property>
  <property fmtid="{D5CDD505-2E9C-101B-9397-08002B2CF9AE}" pid="6" name="LastSaved">
    <vt:filetime>2022-09-21T00:00:00Z</vt:filetime>
  </property>
  <property fmtid="{D5CDD505-2E9C-101B-9397-08002B2CF9AE}" pid="7" name="Producer">
    <vt:lpwstr>Adobe PDF Library 16.0</vt:lpwstr>
  </property>
</Properties>
</file>